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0" w:type="dxa"/>
        <w:tblInd w:w="93" w:type="dxa"/>
        <w:tblLook w:val="04A0" w:firstRow="1" w:lastRow="0" w:firstColumn="1" w:lastColumn="0" w:noHBand="0" w:noVBand="1"/>
      </w:tblPr>
      <w:tblGrid>
        <w:gridCol w:w="10000"/>
      </w:tblGrid>
      <w:tr w:rsidR="00843933" w:rsidRPr="007D5A22" w:rsidTr="006E0788">
        <w:trPr>
          <w:trHeight w:val="402"/>
        </w:trPr>
        <w:tc>
          <w:tcPr>
            <w:tcW w:w="10000" w:type="dxa"/>
            <w:tcBorders>
              <w:top w:val="nil"/>
              <w:left w:val="nil"/>
              <w:bottom w:val="nil"/>
              <w:right w:val="nil"/>
            </w:tcBorders>
            <w:shd w:val="clear" w:color="auto" w:fill="auto"/>
            <w:noWrap/>
            <w:vAlign w:val="center"/>
            <w:hideMark/>
          </w:tcPr>
          <w:p w:rsidR="00843933" w:rsidRPr="007D5A22" w:rsidRDefault="00843933" w:rsidP="006E0788">
            <w:pPr>
              <w:spacing w:after="0" w:line="240" w:lineRule="auto"/>
              <w:jc w:val="right"/>
              <w:rPr>
                <w:rFonts w:ascii="Arial" w:eastAsia="Times New Roman" w:hAnsi="Arial" w:cs="Arial"/>
                <w:i/>
                <w:iCs/>
                <w:sz w:val="18"/>
                <w:szCs w:val="18"/>
              </w:rPr>
            </w:pPr>
          </w:p>
        </w:tc>
      </w:tr>
    </w:tbl>
    <w:p w:rsidR="00C43B5A" w:rsidRDefault="00C43B5A"/>
    <w:tbl>
      <w:tblPr>
        <w:tblW w:w="10000" w:type="dxa"/>
        <w:tblInd w:w="93" w:type="dxa"/>
        <w:tblLook w:val="04A0" w:firstRow="1" w:lastRow="0" w:firstColumn="1" w:lastColumn="0" w:noHBand="0" w:noVBand="1"/>
      </w:tblPr>
      <w:tblGrid>
        <w:gridCol w:w="10000"/>
      </w:tblGrid>
      <w:tr w:rsidR="00843933" w:rsidRPr="007D5A22" w:rsidTr="006E0788">
        <w:trPr>
          <w:trHeight w:val="799"/>
        </w:trPr>
        <w:tc>
          <w:tcPr>
            <w:tcW w:w="1000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6E0788" w:rsidRDefault="006E0788" w:rsidP="006E0788">
            <w:pPr>
              <w:spacing w:after="0" w:line="240" w:lineRule="auto"/>
              <w:jc w:val="right"/>
              <w:rPr>
                <w:rFonts w:ascii="Arial" w:eastAsia="Times New Roman" w:hAnsi="Arial" w:cs="Arial"/>
                <w:b/>
                <w:bCs/>
                <w:sz w:val="20"/>
                <w:szCs w:val="20"/>
              </w:rPr>
            </w:pPr>
            <w:r w:rsidRPr="002A77AC">
              <w:rPr>
                <w:rFonts w:ascii="Arial" w:eastAsia="Times New Roman" w:hAnsi="Arial" w:cs="Arial"/>
                <w:i/>
                <w:iCs/>
                <w:sz w:val="18"/>
                <w:szCs w:val="18"/>
                <w:highlight w:val="red"/>
              </w:rPr>
              <w:t>To be filled out in the EDPS' office</w:t>
            </w:r>
            <w:r w:rsidRPr="007D5A22">
              <w:rPr>
                <w:rFonts w:ascii="Arial" w:eastAsia="Times New Roman" w:hAnsi="Arial" w:cs="Arial"/>
                <w:b/>
                <w:bCs/>
                <w:sz w:val="20"/>
                <w:szCs w:val="20"/>
              </w:rPr>
              <w:t xml:space="preserve"> </w:t>
            </w:r>
          </w:p>
          <w:p w:rsidR="006E0788" w:rsidRDefault="006E0788" w:rsidP="006E0788">
            <w:pPr>
              <w:spacing w:after="0" w:line="240" w:lineRule="auto"/>
              <w:jc w:val="center"/>
              <w:rPr>
                <w:rFonts w:ascii="Arial" w:eastAsia="Times New Roman" w:hAnsi="Arial" w:cs="Arial"/>
                <w:b/>
                <w:bCs/>
                <w:sz w:val="20"/>
                <w:szCs w:val="20"/>
              </w:rPr>
            </w:pPr>
          </w:p>
          <w:p w:rsidR="00843933" w:rsidRDefault="00843933" w:rsidP="006E0788">
            <w:pPr>
              <w:spacing w:after="0" w:line="240" w:lineRule="auto"/>
              <w:jc w:val="center"/>
              <w:rPr>
                <w:rFonts w:ascii="Arial" w:eastAsia="Times New Roman" w:hAnsi="Arial" w:cs="Arial"/>
                <w:b/>
                <w:bCs/>
                <w:sz w:val="20"/>
                <w:szCs w:val="20"/>
              </w:rPr>
            </w:pPr>
            <w:r w:rsidRPr="007D5A22">
              <w:rPr>
                <w:rFonts w:ascii="Arial" w:eastAsia="Times New Roman" w:hAnsi="Arial" w:cs="Arial"/>
                <w:b/>
                <w:bCs/>
                <w:sz w:val="20"/>
                <w:szCs w:val="20"/>
              </w:rPr>
              <w:t>REGISTER NUMBER:</w:t>
            </w:r>
          </w:p>
          <w:p w:rsidR="006E0788" w:rsidRPr="007D5A22" w:rsidRDefault="006E0788" w:rsidP="006E0788">
            <w:pPr>
              <w:spacing w:after="0" w:line="240" w:lineRule="auto"/>
              <w:jc w:val="center"/>
              <w:rPr>
                <w:rFonts w:ascii="Arial" w:eastAsia="Times New Roman" w:hAnsi="Arial" w:cs="Arial"/>
                <w:b/>
                <w:bCs/>
                <w:sz w:val="20"/>
                <w:szCs w:val="20"/>
              </w:rPr>
            </w:pPr>
          </w:p>
        </w:tc>
      </w:tr>
      <w:tr w:rsidR="00843933" w:rsidRPr="007D5A22" w:rsidTr="006E0788">
        <w:trPr>
          <w:trHeight w:val="799"/>
        </w:trPr>
        <w:tc>
          <w:tcPr>
            <w:tcW w:w="10000" w:type="dxa"/>
            <w:tcBorders>
              <w:top w:val="nil"/>
              <w:left w:val="single" w:sz="4" w:space="0" w:color="auto"/>
              <w:bottom w:val="single" w:sz="4" w:space="0" w:color="auto"/>
              <w:right w:val="single" w:sz="4" w:space="0" w:color="auto"/>
            </w:tcBorders>
            <w:shd w:val="clear" w:color="000000" w:fill="C0C0C0"/>
            <w:noWrap/>
            <w:vAlign w:val="center"/>
            <w:hideMark/>
          </w:tcPr>
          <w:p w:rsidR="00843933" w:rsidRPr="007D5A22" w:rsidRDefault="00843933" w:rsidP="006E0788">
            <w:pPr>
              <w:spacing w:after="0" w:line="240" w:lineRule="auto"/>
              <w:jc w:val="center"/>
              <w:rPr>
                <w:rFonts w:ascii="Arial" w:eastAsia="Times New Roman" w:hAnsi="Arial" w:cs="Arial"/>
                <w:b/>
                <w:bCs/>
                <w:sz w:val="24"/>
                <w:szCs w:val="24"/>
              </w:rPr>
            </w:pPr>
            <w:r w:rsidRPr="007D5A22">
              <w:rPr>
                <w:rFonts w:ascii="Arial" w:eastAsia="Times New Roman" w:hAnsi="Arial" w:cs="Arial"/>
                <w:b/>
                <w:bCs/>
                <w:sz w:val="24"/>
                <w:szCs w:val="24"/>
              </w:rPr>
              <w:t>NOTIFICATION FOR PRIOR CHECKING</w:t>
            </w:r>
          </w:p>
        </w:tc>
      </w:tr>
      <w:tr w:rsidR="00843933" w:rsidRPr="007D5A22" w:rsidTr="006E0788">
        <w:trPr>
          <w:trHeight w:val="3060"/>
        </w:trPr>
        <w:tc>
          <w:tcPr>
            <w:tcW w:w="10000" w:type="dxa"/>
            <w:tcBorders>
              <w:top w:val="nil"/>
              <w:left w:val="single" w:sz="4" w:space="0" w:color="auto"/>
              <w:bottom w:val="nil"/>
              <w:right w:val="single" w:sz="4" w:space="0" w:color="auto"/>
            </w:tcBorders>
            <w:shd w:val="clear" w:color="000000" w:fill="C0C0C0"/>
            <w:vAlign w:val="center"/>
            <w:hideMark/>
          </w:tcPr>
          <w:p w:rsidR="00843933" w:rsidRPr="007D5A22" w:rsidRDefault="00843933" w:rsidP="006E0788">
            <w:pPr>
              <w:spacing w:after="0" w:line="240" w:lineRule="auto"/>
              <w:rPr>
                <w:rFonts w:ascii="Arial" w:eastAsia="Times New Roman" w:hAnsi="Arial" w:cs="Arial"/>
                <w:sz w:val="20"/>
                <w:szCs w:val="20"/>
              </w:rPr>
            </w:pPr>
            <w:r w:rsidRPr="007D5A22">
              <w:rPr>
                <w:rFonts w:ascii="Arial" w:eastAsia="Times New Roman" w:hAnsi="Arial" w:cs="Arial"/>
                <w:sz w:val="20"/>
                <w:szCs w:val="20"/>
              </w:rPr>
              <w:br/>
              <w:t>Date of submission: </w:t>
            </w:r>
            <w:r w:rsidRPr="007D5A22">
              <w:rPr>
                <w:rFonts w:ascii="Arial" w:eastAsia="Times New Roman" w:hAnsi="Arial" w:cs="Arial"/>
                <w:sz w:val="20"/>
                <w:szCs w:val="20"/>
              </w:rPr>
              <w:br/>
            </w:r>
            <w:r w:rsidRPr="007D5A22">
              <w:rPr>
                <w:rFonts w:ascii="Arial" w:eastAsia="Times New Roman" w:hAnsi="Arial" w:cs="Arial"/>
                <w:sz w:val="20"/>
                <w:szCs w:val="20"/>
              </w:rPr>
              <w:br/>
            </w:r>
            <w:r w:rsidRPr="007D5A22">
              <w:rPr>
                <w:rFonts w:ascii="Arial" w:eastAsia="Times New Roman" w:hAnsi="Arial" w:cs="Arial"/>
                <w:sz w:val="20"/>
                <w:szCs w:val="20"/>
              </w:rPr>
              <w:br/>
              <w:t>Case number:</w:t>
            </w:r>
            <w:r w:rsidRPr="007D5A22">
              <w:rPr>
                <w:rFonts w:ascii="Arial" w:eastAsia="Times New Roman" w:hAnsi="Arial" w:cs="Arial"/>
                <w:sz w:val="20"/>
                <w:szCs w:val="20"/>
              </w:rPr>
              <w:br/>
            </w:r>
            <w:r w:rsidRPr="007D5A22">
              <w:rPr>
                <w:rFonts w:ascii="Arial" w:eastAsia="Times New Roman" w:hAnsi="Arial" w:cs="Arial"/>
                <w:sz w:val="20"/>
                <w:szCs w:val="20"/>
              </w:rPr>
              <w:br/>
            </w:r>
            <w:r w:rsidRPr="007D5A22">
              <w:rPr>
                <w:rFonts w:ascii="Arial" w:eastAsia="Times New Roman" w:hAnsi="Arial" w:cs="Arial"/>
                <w:sz w:val="20"/>
                <w:szCs w:val="20"/>
              </w:rPr>
              <w:br/>
              <w:t>Institution:</w:t>
            </w:r>
            <w:r w:rsidRPr="007D5A22">
              <w:rPr>
                <w:rFonts w:ascii="Arial" w:eastAsia="Times New Roman" w:hAnsi="Arial" w:cs="Arial"/>
                <w:sz w:val="20"/>
                <w:szCs w:val="20"/>
              </w:rPr>
              <w:br/>
            </w:r>
            <w:r w:rsidRPr="007D5A22">
              <w:rPr>
                <w:rFonts w:ascii="Arial" w:eastAsia="Times New Roman" w:hAnsi="Arial" w:cs="Arial"/>
                <w:sz w:val="20"/>
                <w:szCs w:val="20"/>
              </w:rPr>
              <w:br/>
            </w:r>
            <w:r w:rsidRPr="007D5A22">
              <w:rPr>
                <w:rFonts w:ascii="Arial" w:eastAsia="Times New Roman" w:hAnsi="Arial" w:cs="Arial"/>
                <w:sz w:val="20"/>
                <w:szCs w:val="20"/>
              </w:rPr>
              <w:br/>
              <w:t>Legal basis: article 27-5 of the regulation CE 45/2001</w:t>
            </w:r>
            <w:r w:rsidRPr="007D5A22">
              <w:rPr>
                <w:rFonts w:ascii="Arial" w:eastAsia="Times New Roman" w:hAnsi="Arial" w:cs="Arial"/>
                <w:sz w:val="16"/>
                <w:szCs w:val="16"/>
              </w:rPr>
              <w:t>(1)</w:t>
            </w:r>
          </w:p>
        </w:tc>
      </w:tr>
      <w:tr w:rsidR="00843933" w:rsidRPr="007D5A22" w:rsidTr="006E0788">
        <w:trPr>
          <w:trHeight w:val="450"/>
        </w:trPr>
        <w:tc>
          <w:tcPr>
            <w:tcW w:w="10000" w:type="dxa"/>
            <w:tcBorders>
              <w:top w:val="nil"/>
              <w:left w:val="single" w:sz="4" w:space="0" w:color="auto"/>
              <w:bottom w:val="single" w:sz="4" w:space="0" w:color="auto"/>
              <w:right w:val="single" w:sz="4" w:space="0" w:color="auto"/>
            </w:tcBorders>
            <w:shd w:val="clear" w:color="000000" w:fill="C0C0C0"/>
            <w:vAlign w:val="center"/>
            <w:hideMark/>
          </w:tcPr>
          <w:p w:rsidR="00843933" w:rsidRPr="007D5A22" w:rsidRDefault="00843933" w:rsidP="006E0788">
            <w:pPr>
              <w:spacing w:after="0" w:line="240" w:lineRule="auto"/>
              <w:jc w:val="right"/>
              <w:rPr>
                <w:rFonts w:ascii="Arial" w:eastAsia="Times New Roman" w:hAnsi="Arial" w:cs="Arial"/>
                <w:i/>
                <w:iCs/>
                <w:sz w:val="16"/>
                <w:szCs w:val="16"/>
              </w:rPr>
            </w:pPr>
            <w:r w:rsidRPr="007D5A22">
              <w:rPr>
                <w:rFonts w:ascii="Arial" w:eastAsia="Times New Roman" w:hAnsi="Arial" w:cs="Arial"/>
                <w:i/>
                <w:iCs/>
                <w:sz w:val="16"/>
                <w:szCs w:val="16"/>
              </w:rPr>
              <w:t>(1) OJ L 8, 12.01.2001</w:t>
            </w:r>
          </w:p>
        </w:tc>
      </w:tr>
    </w:tbl>
    <w:p w:rsidR="00843933" w:rsidRDefault="00843933"/>
    <w:tbl>
      <w:tblPr>
        <w:tblW w:w="10000" w:type="dxa"/>
        <w:tblInd w:w="93" w:type="dxa"/>
        <w:tblLook w:val="04A0" w:firstRow="1" w:lastRow="0" w:firstColumn="1" w:lastColumn="0" w:noHBand="0" w:noVBand="1"/>
      </w:tblPr>
      <w:tblGrid>
        <w:gridCol w:w="10000"/>
      </w:tblGrid>
      <w:tr w:rsidR="00B75A0F" w:rsidRPr="007D5A22" w:rsidTr="006E0788">
        <w:trPr>
          <w:trHeight w:val="1200"/>
        </w:trPr>
        <w:tc>
          <w:tcPr>
            <w:tcW w:w="10000" w:type="dxa"/>
            <w:tcBorders>
              <w:top w:val="single" w:sz="4" w:space="0" w:color="auto"/>
              <w:left w:val="single" w:sz="4" w:space="0" w:color="auto"/>
              <w:bottom w:val="nil"/>
              <w:right w:val="single" w:sz="4" w:space="0" w:color="auto"/>
            </w:tcBorders>
            <w:shd w:val="clear" w:color="000000" w:fill="FFFFFF"/>
            <w:vAlign w:val="center"/>
            <w:hideMark/>
          </w:tcPr>
          <w:p w:rsidR="00B75A0F" w:rsidRPr="007D5A22" w:rsidRDefault="00B75A0F" w:rsidP="006E0788">
            <w:pPr>
              <w:spacing w:after="0" w:line="240" w:lineRule="auto"/>
              <w:jc w:val="center"/>
              <w:rPr>
                <w:rFonts w:ascii="Arial" w:eastAsia="Times New Roman" w:hAnsi="Arial" w:cs="Arial"/>
                <w:b/>
                <w:bCs/>
                <w:sz w:val="24"/>
                <w:szCs w:val="24"/>
              </w:rPr>
            </w:pPr>
            <w:r w:rsidRPr="007D5A22">
              <w:rPr>
                <w:rFonts w:ascii="Arial" w:eastAsia="Times New Roman" w:hAnsi="Arial" w:cs="Arial"/>
                <w:b/>
                <w:bCs/>
                <w:sz w:val="24"/>
                <w:szCs w:val="24"/>
              </w:rPr>
              <w:br/>
              <w:t>INFORMATION TO BE GIVEN</w:t>
            </w:r>
            <w:r w:rsidRPr="007D5A22">
              <w:rPr>
                <w:rFonts w:ascii="Arial" w:eastAsia="Times New Roman" w:hAnsi="Arial" w:cs="Arial"/>
                <w:sz w:val="16"/>
                <w:szCs w:val="16"/>
              </w:rPr>
              <w:t>(2)</w:t>
            </w:r>
          </w:p>
        </w:tc>
      </w:tr>
      <w:tr w:rsidR="00B75A0F" w:rsidRPr="007D5A22" w:rsidTr="006E0788">
        <w:trPr>
          <w:trHeight w:val="255"/>
        </w:trPr>
        <w:tc>
          <w:tcPr>
            <w:tcW w:w="10000" w:type="dxa"/>
            <w:tcBorders>
              <w:top w:val="nil"/>
              <w:left w:val="single" w:sz="4" w:space="0" w:color="auto"/>
              <w:bottom w:val="single" w:sz="4" w:space="0" w:color="auto"/>
              <w:right w:val="single" w:sz="4" w:space="0" w:color="auto"/>
            </w:tcBorders>
            <w:shd w:val="clear" w:color="000000" w:fill="FFFFFF"/>
            <w:vAlign w:val="center"/>
            <w:hideMark/>
          </w:tcPr>
          <w:p w:rsidR="00B75A0F" w:rsidRPr="007D5A22" w:rsidRDefault="00B75A0F" w:rsidP="006E0788">
            <w:pPr>
              <w:spacing w:after="0" w:line="240" w:lineRule="auto"/>
              <w:jc w:val="right"/>
              <w:rPr>
                <w:rFonts w:ascii="Arial" w:eastAsia="Times New Roman" w:hAnsi="Arial" w:cs="Arial"/>
                <w:i/>
                <w:iCs/>
                <w:sz w:val="16"/>
                <w:szCs w:val="16"/>
              </w:rPr>
            </w:pPr>
            <w:r w:rsidRPr="007D5A22">
              <w:rPr>
                <w:rFonts w:ascii="Arial" w:eastAsia="Times New Roman" w:hAnsi="Arial" w:cs="Arial"/>
                <w:i/>
                <w:iCs/>
                <w:sz w:val="16"/>
                <w:szCs w:val="16"/>
              </w:rPr>
              <w:t>(2) Please attach all necessary backup documents</w:t>
            </w:r>
          </w:p>
        </w:tc>
      </w:tr>
    </w:tbl>
    <w:tbl>
      <w:tblPr>
        <w:tblStyle w:val="TableGrid"/>
        <w:tblW w:w="9990" w:type="dxa"/>
        <w:tblInd w:w="108" w:type="dxa"/>
        <w:tblLook w:val="04A0" w:firstRow="1" w:lastRow="0" w:firstColumn="1" w:lastColumn="0" w:noHBand="0" w:noVBand="1"/>
      </w:tblPr>
      <w:tblGrid>
        <w:gridCol w:w="9990"/>
      </w:tblGrid>
      <w:tr w:rsidR="00B75A0F" w:rsidTr="00B75A0F">
        <w:tc>
          <w:tcPr>
            <w:tcW w:w="9990" w:type="dxa"/>
          </w:tcPr>
          <w:p w:rsidR="00B75A0F" w:rsidRDefault="00B75A0F">
            <w:pPr>
              <w:rPr>
                <w:rFonts w:ascii="Arial" w:eastAsia="Times New Roman" w:hAnsi="Arial" w:cs="Arial"/>
                <w:b/>
                <w:bCs/>
                <w:sz w:val="20"/>
                <w:szCs w:val="20"/>
              </w:rPr>
            </w:pPr>
            <w:r w:rsidRPr="007D5A22">
              <w:rPr>
                <w:rFonts w:ascii="Arial" w:eastAsia="Times New Roman" w:hAnsi="Arial" w:cs="Arial"/>
                <w:b/>
                <w:bCs/>
                <w:sz w:val="20"/>
                <w:szCs w:val="20"/>
              </w:rPr>
              <w:t> 1/ Name and address of the controller</w:t>
            </w:r>
          </w:p>
          <w:p w:rsidR="006E0788" w:rsidRDefault="006E0788" w:rsidP="006E0788">
            <w:pPr>
              <w:jc w:val="both"/>
              <w:rPr>
                <w:rFonts w:cstheme="minorHAnsi"/>
              </w:rPr>
            </w:pPr>
            <w:r>
              <w:rPr>
                <w:rFonts w:cstheme="minorHAnsi"/>
              </w:rPr>
              <w:t>Agency for the Cooperation of Energy Regulators</w:t>
            </w:r>
          </w:p>
          <w:p w:rsidR="006E0788" w:rsidRPr="006731DB" w:rsidRDefault="006E0788" w:rsidP="006E0788">
            <w:pPr>
              <w:jc w:val="both"/>
              <w:rPr>
                <w:rFonts w:cstheme="minorHAnsi"/>
              </w:rPr>
            </w:pPr>
            <w:proofErr w:type="spellStart"/>
            <w:r w:rsidRPr="006731DB">
              <w:rPr>
                <w:rFonts w:cstheme="minorHAnsi"/>
              </w:rPr>
              <w:t>Trg</w:t>
            </w:r>
            <w:proofErr w:type="spellEnd"/>
            <w:r w:rsidRPr="006731DB">
              <w:rPr>
                <w:rFonts w:cstheme="minorHAnsi"/>
              </w:rPr>
              <w:t xml:space="preserve"> </w:t>
            </w:r>
            <w:proofErr w:type="spellStart"/>
            <w:r w:rsidRPr="006731DB">
              <w:rPr>
                <w:rFonts w:cstheme="minorHAnsi"/>
              </w:rPr>
              <w:t>republike</w:t>
            </w:r>
            <w:proofErr w:type="spellEnd"/>
            <w:r w:rsidRPr="006731DB">
              <w:rPr>
                <w:rFonts w:cstheme="minorHAnsi"/>
              </w:rPr>
              <w:t xml:space="preserve"> 3</w:t>
            </w:r>
          </w:p>
          <w:p w:rsidR="006E0788" w:rsidRPr="006731DB" w:rsidRDefault="006E0788" w:rsidP="006E0788">
            <w:pPr>
              <w:jc w:val="both"/>
              <w:rPr>
                <w:rFonts w:cstheme="minorHAnsi"/>
              </w:rPr>
            </w:pPr>
            <w:r w:rsidRPr="006731DB">
              <w:rPr>
                <w:rFonts w:cstheme="minorHAnsi"/>
              </w:rPr>
              <w:t>1000 – Ljubljana</w:t>
            </w:r>
          </w:p>
          <w:p w:rsidR="006E0788" w:rsidRPr="006731DB" w:rsidRDefault="006E0788" w:rsidP="006E0788">
            <w:pPr>
              <w:jc w:val="both"/>
              <w:rPr>
                <w:rFonts w:cstheme="minorHAnsi"/>
              </w:rPr>
            </w:pPr>
            <w:r w:rsidRPr="006731DB">
              <w:rPr>
                <w:rFonts w:cstheme="minorHAnsi"/>
              </w:rPr>
              <w:t>Slovenia</w:t>
            </w:r>
          </w:p>
          <w:p w:rsidR="006E0788" w:rsidRDefault="006E0788"/>
        </w:tc>
      </w:tr>
      <w:tr w:rsidR="00B75A0F" w:rsidTr="00B75A0F">
        <w:tc>
          <w:tcPr>
            <w:tcW w:w="9990" w:type="dxa"/>
          </w:tcPr>
          <w:p w:rsidR="00B75A0F" w:rsidRDefault="00B75A0F" w:rsidP="00A207CB">
            <w:pPr>
              <w:rPr>
                <w:rFonts w:ascii="Arial" w:eastAsia="Times New Roman" w:hAnsi="Arial" w:cs="Arial"/>
                <w:b/>
                <w:bCs/>
                <w:sz w:val="20"/>
                <w:szCs w:val="20"/>
              </w:rPr>
            </w:pPr>
            <w:r w:rsidRPr="007D5A22">
              <w:rPr>
                <w:rFonts w:ascii="Arial" w:eastAsia="Times New Roman" w:hAnsi="Arial" w:cs="Arial"/>
                <w:b/>
                <w:bCs/>
                <w:sz w:val="20"/>
                <w:szCs w:val="20"/>
              </w:rPr>
              <w:t xml:space="preserve"> 2/ </w:t>
            </w:r>
            <w:proofErr w:type="spellStart"/>
            <w:r w:rsidRPr="007D5A22">
              <w:rPr>
                <w:rFonts w:ascii="Arial" w:eastAsia="Times New Roman" w:hAnsi="Arial" w:cs="Arial"/>
                <w:b/>
                <w:bCs/>
                <w:sz w:val="20"/>
                <w:szCs w:val="20"/>
              </w:rPr>
              <w:t>Organisational</w:t>
            </w:r>
            <w:proofErr w:type="spellEnd"/>
            <w:r w:rsidRPr="007D5A22">
              <w:rPr>
                <w:rFonts w:ascii="Arial" w:eastAsia="Times New Roman" w:hAnsi="Arial" w:cs="Arial"/>
                <w:b/>
                <w:bCs/>
                <w:sz w:val="20"/>
                <w:szCs w:val="20"/>
              </w:rPr>
              <w:t xml:space="preserve"> parts of the institution or body entrusted with the processing of personal data</w:t>
            </w:r>
            <w:r w:rsidR="006E0788">
              <w:rPr>
                <w:rFonts w:ascii="Arial" w:eastAsia="Times New Roman" w:hAnsi="Arial" w:cs="Arial"/>
                <w:b/>
                <w:bCs/>
                <w:sz w:val="20"/>
                <w:szCs w:val="20"/>
              </w:rPr>
              <w:t xml:space="preserve"> </w:t>
            </w:r>
          </w:p>
          <w:p w:rsidR="00A207CB" w:rsidRDefault="00A207CB" w:rsidP="00A207CB">
            <w:pPr>
              <w:rPr>
                <w:rFonts w:ascii="Arial" w:eastAsia="Times New Roman" w:hAnsi="Arial" w:cs="Arial"/>
                <w:b/>
                <w:bCs/>
                <w:sz w:val="20"/>
                <w:szCs w:val="20"/>
              </w:rPr>
            </w:pPr>
          </w:p>
          <w:p w:rsidR="00A207CB" w:rsidRDefault="00A207CB" w:rsidP="00A207CB">
            <w:r>
              <w:t>The department in charge of processing of the personal data is the Administration Department, and within that department more specifically Human Resources section.</w:t>
            </w:r>
          </w:p>
          <w:p w:rsidR="00A207CB" w:rsidRDefault="00A207CB" w:rsidP="00A207CB"/>
          <w:p w:rsidR="00A207CB" w:rsidRDefault="00A207CB" w:rsidP="00A207CB">
            <w:proofErr w:type="spellStart"/>
            <w:r>
              <w:t>Ms</w:t>
            </w:r>
            <w:proofErr w:type="spellEnd"/>
            <w:r>
              <w:t xml:space="preserve"> Olga </w:t>
            </w:r>
            <w:proofErr w:type="spellStart"/>
            <w:r>
              <w:t>Borissova</w:t>
            </w:r>
            <w:proofErr w:type="spellEnd"/>
            <w:r>
              <w:t>, Head of Administration</w:t>
            </w:r>
          </w:p>
          <w:p w:rsidR="00A207CB" w:rsidRDefault="00A207CB" w:rsidP="00A207CB">
            <w:r>
              <w:t>Postal address:</w:t>
            </w:r>
          </w:p>
          <w:p w:rsidR="00A207CB" w:rsidRDefault="00A207CB" w:rsidP="00A207CB">
            <w:r>
              <w:t>Agency for the Cooperation of Energy Regulators (ACER)</w:t>
            </w:r>
          </w:p>
          <w:p w:rsidR="00A207CB" w:rsidRPr="00592343" w:rsidRDefault="00A207CB" w:rsidP="00A207CB">
            <w:pPr>
              <w:spacing w:after="200" w:line="276" w:lineRule="auto"/>
              <w:rPr>
                <w:lang w:val="it-IT"/>
              </w:rPr>
            </w:pPr>
            <w:r w:rsidRPr="00592343">
              <w:rPr>
                <w:lang w:val="it-IT"/>
              </w:rPr>
              <w:t>Trg republike 3</w:t>
            </w:r>
          </w:p>
          <w:p w:rsidR="00A207CB" w:rsidRPr="00592343" w:rsidRDefault="00A207CB" w:rsidP="00A207CB">
            <w:pPr>
              <w:spacing w:after="200" w:line="276" w:lineRule="auto"/>
              <w:rPr>
                <w:lang w:val="it-IT"/>
              </w:rPr>
            </w:pPr>
            <w:r w:rsidRPr="00592343">
              <w:rPr>
                <w:lang w:val="it-IT"/>
              </w:rPr>
              <w:t>1000 – Ljubljana</w:t>
            </w:r>
          </w:p>
          <w:p w:rsidR="00A207CB" w:rsidRPr="00592343" w:rsidRDefault="00A207CB" w:rsidP="00A207CB">
            <w:pPr>
              <w:spacing w:after="200" w:line="276" w:lineRule="auto"/>
              <w:rPr>
                <w:lang w:val="it-IT"/>
              </w:rPr>
            </w:pPr>
            <w:r w:rsidRPr="00592343">
              <w:rPr>
                <w:lang w:val="it-IT"/>
              </w:rPr>
              <w:lastRenderedPageBreak/>
              <w:t>Slovenia</w:t>
            </w:r>
          </w:p>
          <w:p w:rsidR="00A207CB" w:rsidRPr="00592343" w:rsidRDefault="00A207CB" w:rsidP="00A207CB">
            <w:pPr>
              <w:spacing w:after="200" w:line="276" w:lineRule="auto"/>
              <w:rPr>
                <w:lang w:val="it-IT"/>
              </w:rPr>
            </w:pPr>
            <w:r w:rsidRPr="00592343">
              <w:rPr>
                <w:lang w:val="it-IT"/>
              </w:rPr>
              <w:t xml:space="preserve">E-mail: olga.borissova@acer.europa.eu  </w:t>
            </w:r>
          </w:p>
          <w:p w:rsidR="002A77AC" w:rsidRDefault="00A207CB" w:rsidP="00A207CB">
            <w:r>
              <w:t>Phone: +386 (0) 820 53 402</w:t>
            </w:r>
          </w:p>
          <w:p w:rsidR="002A77AC" w:rsidRDefault="002A77AC" w:rsidP="002A77AC">
            <w:pPr>
              <w:pStyle w:val="ListParagraph"/>
            </w:pPr>
          </w:p>
        </w:tc>
      </w:tr>
      <w:tr w:rsidR="00B75A0F" w:rsidTr="00B75A0F">
        <w:tc>
          <w:tcPr>
            <w:tcW w:w="9990" w:type="dxa"/>
          </w:tcPr>
          <w:p w:rsidR="00B75A0F" w:rsidRDefault="00B75A0F">
            <w:pPr>
              <w:rPr>
                <w:rFonts w:ascii="Arial" w:eastAsia="Times New Roman" w:hAnsi="Arial" w:cs="Arial"/>
                <w:b/>
                <w:bCs/>
                <w:sz w:val="20"/>
                <w:szCs w:val="20"/>
              </w:rPr>
            </w:pPr>
            <w:r w:rsidRPr="007D5A22">
              <w:rPr>
                <w:rFonts w:ascii="Arial" w:eastAsia="Times New Roman" w:hAnsi="Arial" w:cs="Arial"/>
                <w:b/>
                <w:bCs/>
                <w:sz w:val="20"/>
                <w:szCs w:val="20"/>
              </w:rPr>
              <w:lastRenderedPageBreak/>
              <w:t> 3/ Name of the processing</w:t>
            </w:r>
            <w:r w:rsidR="006E0788">
              <w:rPr>
                <w:rFonts w:ascii="Arial" w:eastAsia="Times New Roman" w:hAnsi="Arial" w:cs="Arial"/>
                <w:b/>
                <w:bCs/>
                <w:sz w:val="20"/>
                <w:szCs w:val="20"/>
              </w:rPr>
              <w:t xml:space="preserve"> </w:t>
            </w:r>
          </w:p>
          <w:p w:rsidR="00A207CB" w:rsidRPr="003F75F3" w:rsidRDefault="00A207CB" w:rsidP="003F75F3">
            <w:pPr>
              <w:rPr>
                <w:rFonts w:ascii="Arial" w:eastAsia="Times New Roman" w:hAnsi="Arial" w:cs="Arial"/>
                <w:bCs/>
                <w:sz w:val="20"/>
                <w:szCs w:val="20"/>
              </w:rPr>
            </w:pPr>
          </w:p>
          <w:p w:rsidR="002A77AC" w:rsidRPr="003F75F3" w:rsidRDefault="003F75F3" w:rsidP="003F75F3">
            <w:pPr>
              <w:pStyle w:val="ListParagraph"/>
              <w:numPr>
                <w:ilvl w:val="0"/>
                <w:numId w:val="4"/>
              </w:numPr>
            </w:pPr>
            <w:r>
              <w:rPr>
                <w:rFonts w:ascii="Arial" w:eastAsia="Times New Roman" w:hAnsi="Arial" w:cs="Arial"/>
                <w:bCs/>
                <w:sz w:val="20"/>
                <w:szCs w:val="20"/>
              </w:rPr>
              <w:t>Management</w:t>
            </w:r>
            <w:r w:rsidR="00A207CB" w:rsidRPr="00A207CB">
              <w:rPr>
                <w:rFonts w:ascii="Arial" w:eastAsia="Times New Roman" w:hAnsi="Arial" w:cs="Arial"/>
                <w:bCs/>
                <w:sz w:val="20"/>
                <w:szCs w:val="20"/>
              </w:rPr>
              <w:t xml:space="preserve"> of </w:t>
            </w:r>
            <w:r>
              <w:rPr>
                <w:rFonts w:ascii="Arial" w:eastAsia="Times New Roman" w:hAnsi="Arial" w:cs="Arial"/>
                <w:bCs/>
                <w:sz w:val="20"/>
                <w:szCs w:val="20"/>
              </w:rPr>
              <w:t>personal files of staff (arrivals and departures)</w:t>
            </w:r>
          </w:p>
          <w:p w:rsidR="003F75F3" w:rsidRDefault="003F75F3" w:rsidP="003F75F3">
            <w:pPr>
              <w:pStyle w:val="ListParagraph"/>
            </w:pPr>
          </w:p>
        </w:tc>
      </w:tr>
      <w:tr w:rsidR="00B75A0F" w:rsidTr="00B75A0F">
        <w:tc>
          <w:tcPr>
            <w:tcW w:w="9990" w:type="dxa"/>
          </w:tcPr>
          <w:p w:rsidR="002A77AC" w:rsidRDefault="00B75A0F" w:rsidP="00443F5B">
            <w:pPr>
              <w:rPr>
                <w:rFonts w:ascii="Arial" w:eastAsia="Times New Roman" w:hAnsi="Arial" w:cs="Arial"/>
                <w:b/>
                <w:bCs/>
                <w:sz w:val="20"/>
                <w:szCs w:val="20"/>
              </w:rPr>
            </w:pPr>
            <w:r w:rsidRPr="007D5A22">
              <w:rPr>
                <w:rFonts w:ascii="Arial" w:eastAsia="Times New Roman" w:hAnsi="Arial" w:cs="Arial"/>
                <w:b/>
                <w:bCs/>
                <w:sz w:val="20"/>
                <w:szCs w:val="20"/>
              </w:rPr>
              <w:t> 4/ Purpose or purposes of the processing</w:t>
            </w:r>
            <w:r w:rsidR="009222FD">
              <w:rPr>
                <w:rFonts w:ascii="Arial" w:eastAsia="Times New Roman" w:hAnsi="Arial" w:cs="Arial"/>
                <w:b/>
                <w:bCs/>
                <w:sz w:val="20"/>
                <w:szCs w:val="20"/>
              </w:rPr>
              <w:t xml:space="preserve"> </w:t>
            </w:r>
          </w:p>
          <w:p w:rsidR="00A207CB" w:rsidRDefault="00A207CB" w:rsidP="00443F5B">
            <w:pPr>
              <w:rPr>
                <w:rFonts w:ascii="Arial" w:eastAsia="Times New Roman" w:hAnsi="Arial" w:cs="Arial"/>
                <w:b/>
                <w:bCs/>
                <w:sz w:val="20"/>
                <w:szCs w:val="20"/>
              </w:rPr>
            </w:pPr>
          </w:p>
          <w:p w:rsidR="00A207CB" w:rsidRDefault="00A207CB" w:rsidP="00A207CB">
            <w:pPr>
              <w:rPr>
                <w:rFonts w:ascii="Arial" w:eastAsia="Times New Roman" w:hAnsi="Arial" w:cs="Arial"/>
                <w:bCs/>
                <w:sz w:val="20"/>
                <w:szCs w:val="20"/>
              </w:rPr>
            </w:pPr>
            <w:r w:rsidRPr="00A207CB">
              <w:rPr>
                <w:rFonts w:ascii="Arial" w:eastAsia="Times New Roman" w:hAnsi="Arial" w:cs="Arial"/>
                <w:bCs/>
                <w:sz w:val="20"/>
                <w:szCs w:val="20"/>
              </w:rPr>
              <w:t xml:space="preserve">Purpose of data collection and processing is to implement </w:t>
            </w:r>
            <w:r w:rsidR="00F378A5">
              <w:rPr>
                <w:rFonts w:ascii="Arial" w:eastAsia="Times New Roman" w:hAnsi="Arial" w:cs="Arial"/>
                <w:bCs/>
                <w:sz w:val="20"/>
                <w:szCs w:val="20"/>
              </w:rPr>
              <w:t>Title 1, in particular article</w:t>
            </w:r>
            <w:r w:rsidRPr="00A207CB">
              <w:rPr>
                <w:rFonts w:ascii="Arial" w:eastAsia="Times New Roman" w:hAnsi="Arial" w:cs="Arial"/>
                <w:bCs/>
                <w:sz w:val="20"/>
                <w:szCs w:val="20"/>
              </w:rPr>
              <w:t xml:space="preserve"> 5</w:t>
            </w:r>
            <w:r w:rsidR="00DB4A63">
              <w:rPr>
                <w:rFonts w:ascii="Arial" w:eastAsia="Times New Roman" w:hAnsi="Arial" w:cs="Arial"/>
                <w:bCs/>
                <w:sz w:val="20"/>
                <w:szCs w:val="20"/>
              </w:rPr>
              <w:t>;</w:t>
            </w:r>
            <w:r w:rsidRPr="00A207CB">
              <w:rPr>
                <w:rFonts w:ascii="Arial" w:eastAsia="Times New Roman" w:hAnsi="Arial" w:cs="Arial"/>
                <w:bCs/>
                <w:sz w:val="20"/>
                <w:szCs w:val="20"/>
              </w:rPr>
              <w:t xml:space="preserve"> </w:t>
            </w:r>
            <w:r w:rsidR="00F378A5">
              <w:rPr>
                <w:rFonts w:ascii="Arial" w:eastAsia="Times New Roman" w:hAnsi="Arial" w:cs="Arial"/>
                <w:bCs/>
                <w:sz w:val="20"/>
                <w:szCs w:val="20"/>
              </w:rPr>
              <w:t>Title 3 in particular articles 28, 31-35</w:t>
            </w:r>
            <w:r w:rsidR="00DB4A63">
              <w:rPr>
                <w:rFonts w:ascii="Arial" w:eastAsia="Times New Roman" w:hAnsi="Arial" w:cs="Arial"/>
                <w:bCs/>
                <w:sz w:val="20"/>
                <w:szCs w:val="20"/>
              </w:rPr>
              <w:t>;</w:t>
            </w:r>
            <w:r w:rsidRPr="00A207CB">
              <w:rPr>
                <w:rFonts w:ascii="Arial" w:eastAsia="Times New Roman" w:hAnsi="Arial" w:cs="Arial"/>
                <w:bCs/>
                <w:sz w:val="20"/>
                <w:szCs w:val="20"/>
              </w:rPr>
              <w:t xml:space="preserve"> </w:t>
            </w:r>
            <w:r w:rsidR="00F378A5">
              <w:rPr>
                <w:rFonts w:ascii="Arial" w:eastAsia="Times New Roman" w:hAnsi="Arial" w:cs="Arial"/>
                <w:bCs/>
                <w:sz w:val="20"/>
                <w:szCs w:val="20"/>
              </w:rPr>
              <w:t>Title</w:t>
            </w:r>
            <w:r w:rsidRPr="00A207CB">
              <w:rPr>
                <w:rFonts w:ascii="Arial" w:eastAsia="Times New Roman" w:hAnsi="Arial" w:cs="Arial"/>
                <w:bCs/>
                <w:sz w:val="20"/>
                <w:szCs w:val="20"/>
              </w:rPr>
              <w:t xml:space="preserve"> </w:t>
            </w:r>
            <w:r w:rsidR="00F378A5">
              <w:rPr>
                <w:rFonts w:ascii="Arial" w:eastAsia="Times New Roman" w:hAnsi="Arial" w:cs="Arial"/>
                <w:bCs/>
                <w:sz w:val="20"/>
                <w:szCs w:val="20"/>
              </w:rPr>
              <w:t>5, Chapter 1</w:t>
            </w:r>
            <w:r w:rsidRPr="00A207CB">
              <w:rPr>
                <w:rFonts w:ascii="Arial" w:eastAsia="Times New Roman" w:hAnsi="Arial" w:cs="Arial"/>
                <w:bCs/>
                <w:sz w:val="20"/>
                <w:szCs w:val="20"/>
              </w:rPr>
              <w:t xml:space="preserve">, in particular articles </w:t>
            </w:r>
            <w:r w:rsidR="00DB4A63">
              <w:rPr>
                <w:rFonts w:ascii="Arial" w:eastAsia="Times New Roman" w:hAnsi="Arial" w:cs="Arial"/>
                <w:bCs/>
                <w:sz w:val="20"/>
                <w:szCs w:val="20"/>
              </w:rPr>
              <w:t xml:space="preserve">62-69; Annex VII, articles 1-10;  </w:t>
            </w:r>
            <w:r w:rsidRPr="00A207CB">
              <w:rPr>
                <w:rFonts w:ascii="Arial" w:eastAsia="Times New Roman" w:hAnsi="Arial" w:cs="Arial"/>
                <w:bCs/>
                <w:sz w:val="20"/>
                <w:szCs w:val="20"/>
              </w:rPr>
              <w:t>of Staff Regulations (SR) and Conditions of Employment of Other Servants of European Communities (CEOS). This processing and purposes are further governed by the implementing rules of EC adopted by analo</w:t>
            </w:r>
            <w:r w:rsidR="00DA5CDC">
              <w:rPr>
                <w:rFonts w:ascii="Arial" w:eastAsia="Times New Roman" w:hAnsi="Arial" w:cs="Arial"/>
                <w:bCs/>
                <w:sz w:val="20"/>
                <w:szCs w:val="20"/>
              </w:rPr>
              <w:t xml:space="preserve">gy by the Agency and </w:t>
            </w:r>
            <w:r w:rsidR="004709F8">
              <w:rPr>
                <w:rFonts w:ascii="Arial" w:eastAsia="Times New Roman" w:hAnsi="Arial" w:cs="Arial"/>
                <w:bCs/>
                <w:sz w:val="20"/>
                <w:szCs w:val="20"/>
              </w:rPr>
              <w:t>Administrative Board d</w:t>
            </w:r>
            <w:r w:rsidR="00DA5CDC">
              <w:rPr>
                <w:rFonts w:ascii="Arial" w:eastAsia="Times New Roman" w:hAnsi="Arial" w:cs="Arial"/>
                <w:bCs/>
                <w:sz w:val="20"/>
                <w:szCs w:val="20"/>
              </w:rPr>
              <w:t>ecisions AB-12/2011, AB-23/2012.</w:t>
            </w:r>
          </w:p>
          <w:p w:rsidR="00AE4AE5" w:rsidRDefault="00AE4AE5" w:rsidP="00A207CB">
            <w:pPr>
              <w:rPr>
                <w:rFonts w:ascii="Arial" w:eastAsia="Times New Roman" w:hAnsi="Arial" w:cs="Arial"/>
                <w:bCs/>
                <w:sz w:val="20"/>
                <w:szCs w:val="20"/>
              </w:rPr>
            </w:pPr>
          </w:p>
          <w:p w:rsidR="00AE4AE5" w:rsidRPr="00A207CB" w:rsidRDefault="00AE4AE5" w:rsidP="00AE4AE5">
            <w:pPr>
              <w:rPr>
                <w:rFonts w:ascii="Arial" w:eastAsia="Times New Roman" w:hAnsi="Arial" w:cs="Arial"/>
                <w:bCs/>
                <w:sz w:val="20"/>
                <w:szCs w:val="20"/>
              </w:rPr>
            </w:pPr>
            <w:r w:rsidRPr="00AE4AE5">
              <w:rPr>
                <w:rFonts w:ascii="Arial" w:eastAsia="Times New Roman" w:hAnsi="Arial" w:cs="Arial"/>
                <w:bCs/>
                <w:sz w:val="20"/>
                <w:szCs w:val="20"/>
              </w:rPr>
              <w:t>Data is processed for the purposes</w:t>
            </w:r>
            <w:r w:rsidR="008A7D06">
              <w:rPr>
                <w:rFonts w:ascii="Arial" w:eastAsia="Times New Roman" w:hAnsi="Arial" w:cs="Arial"/>
                <w:bCs/>
                <w:sz w:val="20"/>
                <w:szCs w:val="20"/>
              </w:rPr>
              <w:t xml:space="preserve"> of keeping record of details of staff members and establishment </w:t>
            </w:r>
            <w:r w:rsidR="00DA5CDC">
              <w:rPr>
                <w:rFonts w:ascii="Arial" w:eastAsia="Times New Roman" w:hAnsi="Arial" w:cs="Arial"/>
                <w:bCs/>
                <w:sz w:val="20"/>
                <w:szCs w:val="20"/>
              </w:rPr>
              <w:t xml:space="preserve">and support </w:t>
            </w:r>
            <w:r w:rsidR="008A7D06">
              <w:rPr>
                <w:rFonts w:ascii="Arial" w:eastAsia="Times New Roman" w:hAnsi="Arial" w:cs="Arial"/>
                <w:bCs/>
                <w:sz w:val="20"/>
                <w:szCs w:val="20"/>
              </w:rPr>
              <w:t>of their rights</w:t>
            </w:r>
            <w:r w:rsidRPr="00AE4AE5">
              <w:rPr>
                <w:rFonts w:ascii="Arial" w:eastAsia="Times New Roman" w:hAnsi="Arial" w:cs="Arial"/>
                <w:bCs/>
                <w:sz w:val="20"/>
                <w:szCs w:val="20"/>
              </w:rPr>
              <w:t>.</w:t>
            </w:r>
          </w:p>
          <w:p w:rsidR="002A77AC" w:rsidRPr="00A207CB" w:rsidRDefault="002A77AC" w:rsidP="00443F5B">
            <w:pPr>
              <w:rPr>
                <w:rFonts w:ascii="Arial" w:eastAsia="Times New Roman" w:hAnsi="Arial" w:cs="Arial"/>
                <w:bCs/>
                <w:i/>
                <w:color w:val="FF0000"/>
                <w:sz w:val="20"/>
                <w:szCs w:val="20"/>
              </w:rPr>
            </w:pPr>
          </w:p>
          <w:p w:rsidR="002A77AC" w:rsidRPr="009222FD" w:rsidRDefault="002A77AC" w:rsidP="00443F5B">
            <w:pPr>
              <w:rPr>
                <w:rFonts w:ascii="Arial" w:eastAsia="Times New Roman" w:hAnsi="Arial" w:cs="Arial"/>
                <w:bCs/>
                <w:i/>
                <w:color w:val="FF0000"/>
                <w:sz w:val="20"/>
                <w:szCs w:val="20"/>
              </w:rPr>
            </w:pPr>
          </w:p>
        </w:tc>
      </w:tr>
      <w:tr w:rsidR="00B75A0F" w:rsidTr="00B75A0F">
        <w:tc>
          <w:tcPr>
            <w:tcW w:w="9990" w:type="dxa"/>
          </w:tcPr>
          <w:p w:rsidR="002A77AC" w:rsidRDefault="00B75A0F">
            <w:pPr>
              <w:rPr>
                <w:rFonts w:ascii="Arial" w:eastAsia="Times New Roman" w:hAnsi="Arial" w:cs="Arial"/>
                <w:b/>
                <w:bCs/>
                <w:sz w:val="20"/>
                <w:szCs w:val="20"/>
              </w:rPr>
            </w:pPr>
            <w:r w:rsidRPr="007D5A22">
              <w:rPr>
                <w:rFonts w:ascii="Arial" w:eastAsia="Times New Roman" w:hAnsi="Arial" w:cs="Arial"/>
                <w:b/>
                <w:bCs/>
                <w:sz w:val="20"/>
                <w:szCs w:val="20"/>
              </w:rPr>
              <w:t xml:space="preserve"> 5/ </w:t>
            </w:r>
            <w:r w:rsidRPr="006E0788">
              <w:rPr>
                <w:rFonts w:ascii="Arial" w:eastAsia="Times New Roman" w:hAnsi="Arial" w:cs="Arial"/>
                <w:b/>
                <w:bCs/>
                <w:sz w:val="20"/>
                <w:szCs w:val="20"/>
              </w:rPr>
              <w:t>Description of the category or categories of data subjects</w:t>
            </w:r>
            <w:r w:rsidR="006E0788" w:rsidRPr="006E0788">
              <w:rPr>
                <w:rFonts w:ascii="Arial" w:eastAsia="Times New Roman" w:hAnsi="Arial" w:cs="Arial"/>
                <w:b/>
                <w:bCs/>
                <w:sz w:val="20"/>
                <w:szCs w:val="20"/>
              </w:rPr>
              <w:t xml:space="preserve"> </w:t>
            </w:r>
          </w:p>
          <w:p w:rsidR="00A207CB" w:rsidRDefault="00A207CB">
            <w:pPr>
              <w:rPr>
                <w:rFonts w:ascii="Arial" w:eastAsia="Times New Roman" w:hAnsi="Arial" w:cs="Arial"/>
                <w:b/>
                <w:bCs/>
                <w:sz w:val="20"/>
                <w:szCs w:val="20"/>
              </w:rPr>
            </w:pPr>
          </w:p>
          <w:p w:rsidR="002A77AC" w:rsidRPr="00A207CB" w:rsidRDefault="00A207CB">
            <w:pPr>
              <w:rPr>
                <w:rFonts w:ascii="Arial" w:eastAsia="Times New Roman" w:hAnsi="Arial" w:cs="Arial"/>
                <w:bCs/>
                <w:sz w:val="20"/>
                <w:szCs w:val="20"/>
              </w:rPr>
            </w:pPr>
            <w:r w:rsidRPr="00A207CB">
              <w:rPr>
                <w:rFonts w:ascii="Arial" w:eastAsia="Times New Roman" w:hAnsi="Arial" w:cs="Arial"/>
                <w:bCs/>
                <w:sz w:val="20"/>
                <w:szCs w:val="20"/>
              </w:rPr>
              <w:t>The categories of persons concerned are temporary and contract agents employed by the Agency</w:t>
            </w:r>
            <w:r w:rsidR="008A7D06">
              <w:rPr>
                <w:rFonts w:ascii="Arial" w:eastAsia="Times New Roman" w:hAnsi="Arial" w:cs="Arial"/>
                <w:bCs/>
                <w:sz w:val="20"/>
                <w:szCs w:val="20"/>
              </w:rPr>
              <w:t>. Very limited for</w:t>
            </w:r>
            <w:r w:rsidRPr="00A207CB">
              <w:rPr>
                <w:rFonts w:ascii="Arial" w:eastAsia="Times New Roman" w:hAnsi="Arial" w:cs="Arial"/>
                <w:bCs/>
                <w:sz w:val="20"/>
                <w:szCs w:val="20"/>
              </w:rPr>
              <w:t xml:space="preserve"> national experts which are seconded to the Agency.</w:t>
            </w:r>
          </w:p>
          <w:p w:rsidR="002A77AC" w:rsidRDefault="002A77AC"/>
        </w:tc>
      </w:tr>
      <w:tr w:rsidR="00B75A0F" w:rsidTr="00B75A0F">
        <w:tc>
          <w:tcPr>
            <w:tcW w:w="9990" w:type="dxa"/>
          </w:tcPr>
          <w:p w:rsidR="002A77AC" w:rsidRDefault="00B75A0F" w:rsidP="00566C6E">
            <w:pPr>
              <w:rPr>
                <w:rFonts w:ascii="Arial" w:eastAsia="Times New Roman" w:hAnsi="Arial" w:cs="Arial"/>
                <w:b/>
                <w:bCs/>
                <w:sz w:val="20"/>
                <w:szCs w:val="20"/>
              </w:rPr>
            </w:pPr>
            <w:r w:rsidRPr="007D5A22">
              <w:rPr>
                <w:rFonts w:ascii="Arial" w:eastAsia="Times New Roman" w:hAnsi="Arial" w:cs="Arial"/>
                <w:b/>
                <w:bCs/>
                <w:sz w:val="20"/>
                <w:szCs w:val="20"/>
              </w:rPr>
              <w:t> 6/ Description of the data or categories of data</w:t>
            </w:r>
          </w:p>
          <w:p w:rsidR="00A207CB" w:rsidRDefault="00A207CB" w:rsidP="00566C6E">
            <w:pPr>
              <w:rPr>
                <w:rFonts w:ascii="Arial" w:eastAsia="Times New Roman" w:hAnsi="Arial" w:cs="Arial"/>
                <w:b/>
                <w:bCs/>
                <w:sz w:val="20"/>
                <w:szCs w:val="20"/>
              </w:rPr>
            </w:pPr>
          </w:p>
          <w:p w:rsidR="00D829A0" w:rsidRDefault="00A207CB" w:rsidP="008A7D06">
            <w:pPr>
              <w:rPr>
                <w:rFonts w:ascii="Arial" w:eastAsia="Times New Roman" w:hAnsi="Arial" w:cs="Arial"/>
                <w:bCs/>
                <w:sz w:val="20"/>
                <w:szCs w:val="20"/>
              </w:rPr>
            </w:pPr>
            <w:r w:rsidRPr="008A7D06">
              <w:rPr>
                <w:rFonts w:ascii="Arial" w:eastAsia="Times New Roman" w:hAnsi="Arial" w:cs="Arial"/>
                <w:bCs/>
                <w:sz w:val="20"/>
                <w:szCs w:val="20"/>
              </w:rPr>
              <w:t xml:space="preserve">Staff </w:t>
            </w:r>
            <w:r w:rsidR="00D829A0" w:rsidRPr="008A7D06">
              <w:rPr>
                <w:rFonts w:ascii="Arial" w:eastAsia="Times New Roman" w:hAnsi="Arial" w:cs="Arial"/>
                <w:bCs/>
                <w:sz w:val="20"/>
                <w:szCs w:val="20"/>
              </w:rPr>
              <w:t>members</w:t>
            </w:r>
            <w:r w:rsidRPr="008A7D06">
              <w:rPr>
                <w:rFonts w:ascii="Arial" w:eastAsia="Times New Roman" w:hAnsi="Arial" w:cs="Arial"/>
                <w:bCs/>
                <w:sz w:val="20"/>
                <w:szCs w:val="20"/>
              </w:rPr>
              <w:t xml:space="preserve"> or seconded national </w:t>
            </w:r>
            <w:r w:rsidR="00D829A0" w:rsidRPr="008A7D06">
              <w:rPr>
                <w:rFonts w:ascii="Arial" w:eastAsia="Times New Roman" w:hAnsi="Arial" w:cs="Arial"/>
                <w:bCs/>
                <w:sz w:val="20"/>
                <w:szCs w:val="20"/>
              </w:rPr>
              <w:t>experts</w:t>
            </w:r>
            <w:r w:rsidRPr="008A7D06">
              <w:rPr>
                <w:rFonts w:ascii="Arial" w:eastAsia="Times New Roman" w:hAnsi="Arial" w:cs="Arial"/>
                <w:bCs/>
                <w:sz w:val="20"/>
                <w:szCs w:val="20"/>
              </w:rPr>
              <w:t xml:space="preserve"> </w:t>
            </w:r>
            <w:r w:rsidR="00DB4A63" w:rsidRPr="008A7D06">
              <w:rPr>
                <w:rFonts w:ascii="Arial" w:eastAsia="Times New Roman" w:hAnsi="Arial" w:cs="Arial"/>
                <w:bCs/>
                <w:sz w:val="20"/>
                <w:szCs w:val="20"/>
              </w:rPr>
              <w:t>ID and CV</w:t>
            </w:r>
            <w:r w:rsidRPr="008A7D06">
              <w:rPr>
                <w:rFonts w:ascii="Arial" w:eastAsia="Times New Roman" w:hAnsi="Arial" w:cs="Arial"/>
                <w:bCs/>
                <w:sz w:val="20"/>
                <w:szCs w:val="20"/>
              </w:rPr>
              <w:t xml:space="preserve"> are collected in each case. </w:t>
            </w:r>
          </w:p>
          <w:p w:rsidR="008A7D06" w:rsidRPr="008A7D06" w:rsidRDefault="008A7D06" w:rsidP="008A7D06">
            <w:pPr>
              <w:rPr>
                <w:rFonts w:ascii="Arial" w:eastAsia="Times New Roman" w:hAnsi="Arial" w:cs="Arial"/>
                <w:bCs/>
                <w:sz w:val="20"/>
                <w:szCs w:val="20"/>
              </w:rPr>
            </w:pPr>
          </w:p>
          <w:p w:rsidR="008A7D06" w:rsidRDefault="008A7D06" w:rsidP="008A7D06">
            <w:pPr>
              <w:rPr>
                <w:rFonts w:ascii="Arial" w:eastAsia="Times New Roman" w:hAnsi="Arial" w:cs="Arial"/>
                <w:bCs/>
                <w:sz w:val="20"/>
                <w:szCs w:val="20"/>
              </w:rPr>
            </w:pPr>
            <w:r>
              <w:rPr>
                <w:rFonts w:ascii="Arial" w:eastAsia="Times New Roman" w:hAnsi="Arial" w:cs="Arial"/>
                <w:bCs/>
                <w:sz w:val="20"/>
                <w:szCs w:val="20"/>
              </w:rPr>
              <w:t>For staff members (temporary and contract):</w:t>
            </w:r>
          </w:p>
          <w:p w:rsidR="008A7D06" w:rsidRPr="008A7D06" w:rsidRDefault="008A7D06" w:rsidP="008A7D06">
            <w:pPr>
              <w:rPr>
                <w:rFonts w:ascii="Arial" w:eastAsia="Times New Roman" w:hAnsi="Arial" w:cs="Arial"/>
                <w:bCs/>
                <w:sz w:val="20"/>
                <w:szCs w:val="20"/>
              </w:rPr>
            </w:pPr>
            <w:r w:rsidRPr="008A7D06">
              <w:rPr>
                <w:rFonts w:ascii="Arial" w:eastAsia="Times New Roman" w:hAnsi="Arial" w:cs="Arial"/>
                <w:bCs/>
                <w:sz w:val="20"/>
                <w:szCs w:val="20"/>
              </w:rPr>
              <w:t>Birth certificate and ID</w:t>
            </w:r>
          </w:p>
          <w:p w:rsidR="008A7D06" w:rsidRPr="008A7D06" w:rsidRDefault="008A7D06" w:rsidP="008A7D06">
            <w:pPr>
              <w:rPr>
                <w:rFonts w:ascii="Arial" w:eastAsia="Times New Roman" w:hAnsi="Arial" w:cs="Arial"/>
                <w:bCs/>
                <w:sz w:val="20"/>
                <w:szCs w:val="20"/>
              </w:rPr>
            </w:pPr>
            <w:r w:rsidRPr="008A7D06">
              <w:rPr>
                <w:rFonts w:ascii="Arial" w:eastAsia="Times New Roman" w:hAnsi="Arial" w:cs="Arial"/>
                <w:bCs/>
                <w:sz w:val="20"/>
                <w:szCs w:val="20"/>
              </w:rPr>
              <w:t>Diplomas and certificates of qualifications obtained</w:t>
            </w:r>
          </w:p>
          <w:p w:rsidR="008A7D06" w:rsidRPr="008A7D06" w:rsidRDefault="008A7D06" w:rsidP="008A7D06">
            <w:pPr>
              <w:rPr>
                <w:rFonts w:ascii="Arial" w:eastAsia="Times New Roman" w:hAnsi="Arial" w:cs="Arial"/>
                <w:bCs/>
                <w:sz w:val="20"/>
                <w:szCs w:val="20"/>
              </w:rPr>
            </w:pPr>
            <w:r w:rsidRPr="008A7D06">
              <w:rPr>
                <w:rFonts w:ascii="Arial" w:eastAsia="Times New Roman" w:hAnsi="Arial" w:cs="Arial"/>
                <w:bCs/>
                <w:sz w:val="20"/>
                <w:szCs w:val="20"/>
              </w:rPr>
              <w:t>Certificates confirming work experience</w:t>
            </w:r>
          </w:p>
          <w:p w:rsidR="008A7D06" w:rsidRPr="008A7D06" w:rsidRDefault="008A7D06" w:rsidP="008A7D06">
            <w:pPr>
              <w:rPr>
                <w:rFonts w:ascii="Arial" w:eastAsia="Times New Roman" w:hAnsi="Arial" w:cs="Arial"/>
                <w:bCs/>
                <w:sz w:val="20"/>
                <w:szCs w:val="20"/>
              </w:rPr>
            </w:pPr>
            <w:r w:rsidRPr="008A7D06">
              <w:rPr>
                <w:rFonts w:ascii="Arial" w:eastAsia="Times New Roman" w:hAnsi="Arial" w:cs="Arial"/>
                <w:bCs/>
                <w:sz w:val="20"/>
                <w:szCs w:val="20"/>
              </w:rPr>
              <w:t>Certificates supporting duration of or exemption from military service</w:t>
            </w:r>
          </w:p>
          <w:p w:rsidR="008A7D06" w:rsidRPr="008A7D06" w:rsidRDefault="008A7D06" w:rsidP="008A7D06">
            <w:pPr>
              <w:rPr>
                <w:rFonts w:ascii="Arial" w:eastAsia="Times New Roman" w:hAnsi="Arial" w:cs="Arial"/>
                <w:bCs/>
                <w:sz w:val="20"/>
                <w:szCs w:val="20"/>
              </w:rPr>
            </w:pPr>
            <w:r w:rsidRPr="008A7D06">
              <w:rPr>
                <w:rFonts w:ascii="Arial" w:eastAsia="Times New Roman" w:hAnsi="Arial" w:cs="Arial"/>
                <w:bCs/>
                <w:sz w:val="20"/>
                <w:szCs w:val="20"/>
              </w:rPr>
              <w:t>Certificate supporting conduct (offences and criminal convictions)</w:t>
            </w:r>
          </w:p>
          <w:p w:rsidR="008A7D06" w:rsidRPr="008A7D06" w:rsidRDefault="008A7D06" w:rsidP="008A7D06">
            <w:pPr>
              <w:rPr>
                <w:rFonts w:ascii="Arial" w:eastAsia="Times New Roman" w:hAnsi="Arial" w:cs="Arial"/>
                <w:bCs/>
                <w:sz w:val="20"/>
                <w:szCs w:val="20"/>
              </w:rPr>
            </w:pPr>
            <w:r w:rsidRPr="008A7D06">
              <w:rPr>
                <w:rFonts w:ascii="Arial" w:eastAsia="Times New Roman" w:hAnsi="Arial" w:cs="Arial"/>
                <w:bCs/>
                <w:sz w:val="20"/>
                <w:szCs w:val="20"/>
              </w:rPr>
              <w:t xml:space="preserve">Certificate supporting ability to perform duties (medical clearance) </w:t>
            </w:r>
          </w:p>
          <w:p w:rsidR="008A7D06" w:rsidRPr="008A7D06" w:rsidRDefault="008A7D06" w:rsidP="008A7D06">
            <w:pPr>
              <w:rPr>
                <w:rFonts w:ascii="Arial" w:eastAsia="Times New Roman" w:hAnsi="Arial" w:cs="Arial"/>
                <w:bCs/>
                <w:sz w:val="20"/>
                <w:szCs w:val="20"/>
              </w:rPr>
            </w:pPr>
            <w:r w:rsidRPr="008A7D06">
              <w:rPr>
                <w:rFonts w:ascii="Arial" w:eastAsia="Times New Roman" w:hAnsi="Arial" w:cs="Arial"/>
                <w:bCs/>
                <w:sz w:val="20"/>
                <w:szCs w:val="20"/>
              </w:rPr>
              <w:t>Copies of probationary period report and annual appraisals</w:t>
            </w:r>
          </w:p>
          <w:p w:rsidR="008A7D06" w:rsidRPr="008A7D06" w:rsidRDefault="008A7D06" w:rsidP="008A7D06">
            <w:pPr>
              <w:rPr>
                <w:rFonts w:ascii="Arial" w:eastAsia="Times New Roman" w:hAnsi="Arial" w:cs="Arial"/>
                <w:bCs/>
                <w:sz w:val="20"/>
                <w:szCs w:val="20"/>
              </w:rPr>
            </w:pPr>
            <w:r w:rsidRPr="008A7D06">
              <w:rPr>
                <w:rFonts w:ascii="Arial" w:eastAsia="Times New Roman" w:hAnsi="Arial" w:cs="Arial"/>
                <w:bCs/>
                <w:sz w:val="20"/>
                <w:szCs w:val="20"/>
              </w:rPr>
              <w:t>Documents of family members of the staff members (birth certificates, marriage certificate, school enro</w:t>
            </w:r>
            <w:r>
              <w:rPr>
                <w:rFonts w:ascii="Arial" w:eastAsia="Times New Roman" w:hAnsi="Arial" w:cs="Arial"/>
                <w:bCs/>
                <w:sz w:val="20"/>
                <w:szCs w:val="20"/>
              </w:rPr>
              <w:t xml:space="preserve">lment, </w:t>
            </w:r>
            <w:r w:rsidRPr="008A7D06">
              <w:rPr>
                <w:rFonts w:ascii="Arial" w:eastAsia="Times New Roman" w:hAnsi="Arial" w:cs="Arial"/>
                <w:bCs/>
                <w:sz w:val="20"/>
                <w:szCs w:val="20"/>
              </w:rPr>
              <w:t>certificates, place of residence documents)</w:t>
            </w:r>
          </w:p>
          <w:p w:rsidR="00A207CB" w:rsidRDefault="008A7D06" w:rsidP="008A7D06">
            <w:pPr>
              <w:rPr>
                <w:rFonts w:ascii="Arial" w:eastAsia="Times New Roman" w:hAnsi="Arial" w:cs="Arial"/>
                <w:bCs/>
                <w:sz w:val="20"/>
                <w:szCs w:val="20"/>
              </w:rPr>
            </w:pPr>
            <w:r w:rsidRPr="008A7D06">
              <w:rPr>
                <w:rFonts w:ascii="Arial" w:eastAsia="Times New Roman" w:hAnsi="Arial" w:cs="Arial"/>
                <w:bCs/>
                <w:sz w:val="20"/>
                <w:szCs w:val="20"/>
              </w:rPr>
              <w:t>Details of income or employment status of spouse</w:t>
            </w:r>
          </w:p>
          <w:p w:rsidR="005164A8" w:rsidRPr="005164A8" w:rsidRDefault="005164A8" w:rsidP="005164A8">
            <w:pPr>
              <w:rPr>
                <w:rFonts w:ascii="Arial" w:eastAsia="Times New Roman" w:hAnsi="Arial" w:cs="Arial"/>
                <w:bCs/>
                <w:sz w:val="20"/>
                <w:szCs w:val="20"/>
              </w:rPr>
            </w:pPr>
            <w:r w:rsidRPr="005164A8">
              <w:rPr>
                <w:rFonts w:ascii="Arial" w:eastAsia="Times New Roman" w:hAnsi="Arial" w:cs="Arial"/>
                <w:bCs/>
                <w:sz w:val="20"/>
                <w:szCs w:val="20"/>
              </w:rPr>
              <w:t>Bank account details</w:t>
            </w:r>
          </w:p>
          <w:p w:rsidR="005164A8" w:rsidRPr="005164A8" w:rsidRDefault="005164A8" w:rsidP="005164A8">
            <w:pPr>
              <w:rPr>
                <w:rFonts w:ascii="Arial" w:eastAsia="Times New Roman" w:hAnsi="Arial" w:cs="Arial"/>
                <w:bCs/>
                <w:sz w:val="20"/>
                <w:szCs w:val="20"/>
              </w:rPr>
            </w:pPr>
            <w:r w:rsidRPr="005164A8">
              <w:rPr>
                <w:rFonts w:ascii="Arial" w:eastAsia="Times New Roman" w:hAnsi="Arial" w:cs="Arial"/>
                <w:bCs/>
                <w:sz w:val="20"/>
                <w:szCs w:val="20"/>
              </w:rPr>
              <w:t>Training certificates</w:t>
            </w:r>
          </w:p>
          <w:p w:rsidR="00D829A0" w:rsidRDefault="005164A8" w:rsidP="00566C6E">
            <w:pPr>
              <w:rPr>
                <w:rFonts w:ascii="Arial" w:eastAsia="Times New Roman" w:hAnsi="Arial" w:cs="Arial"/>
                <w:b/>
                <w:bCs/>
                <w:sz w:val="20"/>
                <w:szCs w:val="20"/>
              </w:rPr>
            </w:pPr>
            <w:r w:rsidRPr="005164A8">
              <w:rPr>
                <w:rFonts w:ascii="Arial" w:eastAsia="Times New Roman" w:hAnsi="Arial" w:cs="Arial"/>
                <w:bCs/>
                <w:sz w:val="20"/>
                <w:szCs w:val="20"/>
              </w:rPr>
              <w:t>External activities declarations</w:t>
            </w:r>
            <w:r w:rsidR="004709F8">
              <w:rPr>
                <w:rFonts w:ascii="Arial" w:eastAsia="Times New Roman" w:hAnsi="Arial" w:cs="Arial"/>
                <w:bCs/>
                <w:sz w:val="20"/>
                <w:szCs w:val="20"/>
              </w:rPr>
              <w:t xml:space="preserve"> </w:t>
            </w:r>
            <w:r w:rsidR="004709F8" w:rsidRPr="004709F8">
              <w:rPr>
                <w:rFonts w:ascii="Arial" w:eastAsia="Times New Roman" w:hAnsi="Arial" w:cs="Arial"/>
                <w:bCs/>
                <w:sz w:val="20"/>
                <w:szCs w:val="20"/>
              </w:rPr>
              <w:t>(publications, lectures, additional income)</w:t>
            </w:r>
          </w:p>
          <w:p w:rsidR="002A77AC" w:rsidRDefault="002A77AC" w:rsidP="00566C6E"/>
        </w:tc>
      </w:tr>
      <w:tr w:rsidR="00B75A0F" w:rsidTr="00B75A0F">
        <w:tc>
          <w:tcPr>
            <w:tcW w:w="9990" w:type="dxa"/>
          </w:tcPr>
          <w:p w:rsidR="002A77AC" w:rsidRDefault="00F86BEF" w:rsidP="00B22689">
            <w:pPr>
              <w:rPr>
                <w:rFonts w:ascii="Arial" w:eastAsia="Times New Roman" w:hAnsi="Arial" w:cs="Arial"/>
                <w:b/>
                <w:bCs/>
                <w:sz w:val="20"/>
                <w:szCs w:val="20"/>
              </w:rPr>
            </w:pPr>
            <w:r w:rsidRPr="007D5A22">
              <w:rPr>
                <w:rFonts w:ascii="Arial" w:eastAsia="Times New Roman" w:hAnsi="Arial" w:cs="Arial"/>
                <w:b/>
                <w:bCs/>
                <w:sz w:val="20"/>
                <w:szCs w:val="20"/>
              </w:rPr>
              <w:t> 7/ Information to be given to data subjects</w:t>
            </w:r>
            <w:r w:rsidR="00B22689">
              <w:rPr>
                <w:rFonts w:ascii="Arial" w:eastAsia="Times New Roman" w:hAnsi="Arial" w:cs="Arial"/>
                <w:b/>
                <w:bCs/>
                <w:sz w:val="20"/>
                <w:szCs w:val="20"/>
              </w:rPr>
              <w:t xml:space="preserve"> </w:t>
            </w:r>
          </w:p>
          <w:p w:rsidR="002778CA" w:rsidRDefault="002778CA" w:rsidP="00B22689">
            <w:pPr>
              <w:rPr>
                <w:rFonts w:ascii="Arial" w:eastAsia="Times New Roman" w:hAnsi="Arial" w:cs="Arial"/>
                <w:b/>
                <w:bCs/>
                <w:sz w:val="20"/>
                <w:szCs w:val="20"/>
              </w:rPr>
            </w:pPr>
          </w:p>
          <w:p w:rsidR="002778CA" w:rsidRPr="00101654" w:rsidRDefault="002778CA" w:rsidP="00B22689">
            <w:pPr>
              <w:rPr>
                <w:rFonts w:ascii="Arial" w:eastAsia="Times New Roman" w:hAnsi="Arial" w:cs="Arial"/>
                <w:bCs/>
                <w:sz w:val="20"/>
                <w:szCs w:val="20"/>
              </w:rPr>
            </w:pPr>
            <w:r w:rsidRPr="00101654">
              <w:rPr>
                <w:rFonts w:ascii="Arial" w:eastAsia="Times New Roman" w:hAnsi="Arial" w:cs="Arial"/>
                <w:bCs/>
                <w:sz w:val="20"/>
                <w:szCs w:val="20"/>
              </w:rPr>
              <w:t xml:space="preserve">Individuals are informed about their rights and personal circumstances determining their rights and entitlements relating to annual leave </w:t>
            </w:r>
            <w:r w:rsidR="00101654" w:rsidRPr="00101654">
              <w:rPr>
                <w:rFonts w:ascii="Arial" w:eastAsia="Times New Roman" w:hAnsi="Arial" w:cs="Arial"/>
                <w:bCs/>
                <w:sz w:val="20"/>
                <w:szCs w:val="20"/>
              </w:rPr>
              <w:t>entitlements by provisions in Staff Regulations (SR) and Conditions of Employment of Other Servants of European Communities (CEOS)</w:t>
            </w:r>
            <w:r w:rsidR="008A7D06">
              <w:rPr>
                <w:rFonts w:ascii="Arial" w:eastAsia="Times New Roman" w:hAnsi="Arial" w:cs="Arial"/>
                <w:bCs/>
                <w:sz w:val="20"/>
                <w:szCs w:val="20"/>
              </w:rPr>
              <w:t xml:space="preserve"> by decision by PMO (AIPN) outlining their rights and entitlements</w:t>
            </w:r>
            <w:r w:rsidR="00101654" w:rsidRPr="00101654">
              <w:rPr>
                <w:rFonts w:ascii="Arial" w:eastAsia="Times New Roman" w:hAnsi="Arial" w:cs="Arial"/>
                <w:bCs/>
                <w:sz w:val="20"/>
                <w:szCs w:val="20"/>
              </w:rPr>
              <w:t xml:space="preserve">. </w:t>
            </w:r>
          </w:p>
          <w:p w:rsidR="006F70E0" w:rsidRDefault="006F70E0" w:rsidP="00B22689">
            <w:pPr>
              <w:rPr>
                <w:rFonts w:ascii="Arial" w:eastAsia="Times New Roman" w:hAnsi="Arial" w:cs="Arial"/>
                <w:b/>
                <w:bCs/>
                <w:sz w:val="20"/>
                <w:szCs w:val="20"/>
              </w:rPr>
            </w:pPr>
          </w:p>
          <w:p w:rsidR="002A77AC" w:rsidRDefault="002A77AC" w:rsidP="005E5F54"/>
        </w:tc>
      </w:tr>
      <w:tr w:rsidR="00B75A0F" w:rsidTr="00B75A0F">
        <w:tc>
          <w:tcPr>
            <w:tcW w:w="9990" w:type="dxa"/>
          </w:tcPr>
          <w:p w:rsidR="002A77AC" w:rsidRDefault="00F86BEF">
            <w:pPr>
              <w:rPr>
                <w:rFonts w:ascii="Arial" w:eastAsia="Times New Roman" w:hAnsi="Arial" w:cs="Arial"/>
                <w:b/>
                <w:bCs/>
                <w:sz w:val="20"/>
                <w:szCs w:val="20"/>
              </w:rPr>
            </w:pPr>
            <w:r w:rsidRPr="007D5A22">
              <w:rPr>
                <w:rFonts w:ascii="Arial" w:eastAsia="Times New Roman" w:hAnsi="Arial" w:cs="Arial"/>
                <w:b/>
                <w:bCs/>
                <w:sz w:val="20"/>
                <w:szCs w:val="20"/>
              </w:rPr>
              <w:lastRenderedPageBreak/>
              <w:t> 8/ Procedures to grant rights of data subjects</w:t>
            </w:r>
            <w:r w:rsidR="00B22689">
              <w:rPr>
                <w:rFonts w:ascii="Arial" w:eastAsia="Times New Roman" w:hAnsi="Arial" w:cs="Arial"/>
                <w:b/>
                <w:bCs/>
                <w:sz w:val="20"/>
                <w:szCs w:val="20"/>
              </w:rPr>
              <w:t xml:space="preserve"> </w:t>
            </w:r>
          </w:p>
          <w:p w:rsidR="00101654" w:rsidRDefault="00101654">
            <w:pPr>
              <w:rPr>
                <w:rFonts w:ascii="Arial" w:eastAsia="Times New Roman" w:hAnsi="Arial" w:cs="Arial"/>
                <w:b/>
                <w:bCs/>
                <w:sz w:val="20"/>
                <w:szCs w:val="20"/>
              </w:rPr>
            </w:pPr>
          </w:p>
          <w:p w:rsidR="00B75A0F" w:rsidRDefault="00101654">
            <w:pPr>
              <w:rPr>
                <w:rFonts w:ascii="Arial" w:eastAsia="Times New Roman" w:hAnsi="Arial" w:cs="Arial"/>
                <w:bCs/>
                <w:i/>
                <w:iCs/>
                <w:color w:val="FF0000"/>
                <w:sz w:val="20"/>
                <w:szCs w:val="20"/>
              </w:rPr>
            </w:pPr>
            <w:r>
              <w:rPr>
                <w:rFonts w:ascii="Arial" w:eastAsia="Times New Roman" w:hAnsi="Arial" w:cs="Arial"/>
                <w:bCs/>
                <w:sz w:val="20"/>
                <w:szCs w:val="20"/>
              </w:rPr>
              <w:t xml:space="preserve">Access is </w:t>
            </w:r>
            <w:r w:rsidR="005E5F54">
              <w:rPr>
                <w:rFonts w:ascii="Arial" w:eastAsia="Times New Roman" w:hAnsi="Arial" w:cs="Arial"/>
                <w:bCs/>
                <w:sz w:val="20"/>
                <w:szCs w:val="20"/>
              </w:rPr>
              <w:t>possible</w:t>
            </w:r>
            <w:r>
              <w:rPr>
                <w:rFonts w:ascii="Arial" w:eastAsia="Times New Roman" w:hAnsi="Arial" w:cs="Arial"/>
                <w:bCs/>
                <w:sz w:val="20"/>
                <w:szCs w:val="20"/>
              </w:rPr>
              <w:t xml:space="preserve"> to see the records relating to the individual at any given time</w:t>
            </w:r>
            <w:r w:rsidR="005E5F54">
              <w:rPr>
                <w:rFonts w:ascii="Arial" w:eastAsia="Times New Roman" w:hAnsi="Arial" w:cs="Arial"/>
                <w:bCs/>
                <w:sz w:val="20"/>
                <w:szCs w:val="20"/>
              </w:rPr>
              <w:t xml:space="preserve"> u</w:t>
            </w:r>
            <w:r>
              <w:rPr>
                <w:rFonts w:ascii="Arial" w:eastAsia="Times New Roman" w:hAnsi="Arial" w:cs="Arial"/>
                <w:bCs/>
                <w:sz w:val="20"/>
                <w:szCs w:val="20"/>
              </w:rPr>
              <w:t xml:space="preserve">pon request of the individual, </w:t>
            </w:r>
            <w:r w:rsidR="005E5F54">
              <w:rPr>
                <w:rFonts w:ascii="Arial" w:eastAsia="Times New Roman" w:hAnsi="Arial" w:cs="Arial"/>
                <w:bCs/>
                <w:sz w:val="20"/>
                <w:szCs w:val="20"/>
              </w:rPr>
              <w:t xml:space="preserve">presented </w:t>
            </w:r>
            <w:r>
              <w:rPr>
                <w:rFonts w:ascii="Arial" w:eastAsia="Times New Roman" w:hAnsi="Arial" w:cs="Arial"/>
                <w:bCs/>
                <w:sz w:val="20"/>
                <w:szCs w:val="20"/>
              </w:rPr>
              <w:t xml:space="preserve">by </w:t>
            </w:r>
            <w:r w:rsidR="005E5F54">
              <w:rPr>
                <w:rFonts w:ascii="Arial" w:eastAsia="Times New Roman" w:hAnsi="Arial" w:cs="Arial"/>
                <w:bCs/>
                <w:sz w:val="20"/>
                <w:szCs w:val="20"/>
              </w:rPr>
              <w:t xml:space="preserve">member </w:t>
            </w:r>
            <w:r>
              <w:rPr>
                <w:rFonts w:ascii="Arial" w:eastAsia="Times New Roman" w:hAnsi="Arial" w:cs="Arial"/>
                <w:bCs/>
                <w:sz w:val="20"/>
                <w:szCs w:val="20"/>
              </w:rPr>
              <w:t xml:space="preserve">HR team. </w:t>
            </w:r>
            <w:r w:rsidR="005E5F54">
              <w:rPr>
                <w:rFonts w:ascii="Arial" w:eastAsia="Times New Roman" w:hAnsi="Arial" w:cs="Arial"/>
                <w:bCs/>
                <w:sz w:val="20"/>
                <w:szCs w:val="20"/>
              </w:rPr>
              <w:t xml:space="preserve">Individual can obtain copies of documents in his personal file. </w:t>
            </w:r>
          </w:p>
          <w:p w:rsidR="002A77AC" w:rsidRDefault="002A77AC"/>
        </w:tc>
      </w:tr>
      <w:tr w:rsidR="00B75A0F" w:rsidTr="00B75A0F">
        <w:tc>
          <w:tcPr>
            <w:tcW w:w="9990" w:type="dxa"/>
          </w:tcPr>
          <w:p w:rsidR="00B75A0F" w:rsidRDefault="00F86BEF">
            <w:pPr>
              <w:rPr>
                <w:rFonts w:ascii="Arial" w:eastAsia="Times New Roman" w:hAnsi="Arial" w:cs="Arial"/>
                <w:b/>
                <w:bCs/>
                <w:sz w:val="20"/>
                <w:szCs w:val="20"/>
              </w:rPr>
            </w:pPr>
            <w:r w:rsidRPr="007D5A22">
              <w:rPr>
                <w:rFonts w:ascii="Arial" w:eastAsia="Times New Roman" w:hAnsi="Arial" w:cs="Arial"/>
                <w:b/>
                <w:bCs/>
                <w:sz w:val="20"/>
                <w:szCs w:val="20"/>
              </w:rPr>
              <w:t> 9/ Automated / Manual processing operation</w:t>
            </w:r>
            <w:r w:rsidR="003061B7">
              <w:rPr>
                <w:rFonts w:ascii="Arial" w:eastAsia="Times New Roman" w:hAnsi="Arial" w:cs="Arial"/>
                <w:b/>
                <w:bCs/>
                <w:sz w:val="20"/>
                <w:szCs w:val="20"/>
              </w:rPr>
              <w:t xml:space="preserve"> </w:t>
            </w:r>
          </w:p>
          <w:p w:rsidR="005E5F54" w:rsidRDefault="005E5F54">
            <w:pPr>
              <w:rPr>
                <w:rFonts w:ascii="Arial" w:eastAsia="Times New Roman" w:hAnsi="Arial" w:cs="Arial"/>
                <w:b/>
                <w:bCs/>
                <w:sz w:val="20"/>
                <w:szCs w:val="20"/>
              </w:rPr>
            </w:pPr>
          </w:p>
          <w:p w:rsidR="00101654" w:rsidRDefault="005E5F54">
            <w:pPr>
              <w:rPr>
                <w:rFonts w:ascii="Arial" w:eastAsia="Times New Roman" w:hAnsi="Arial" w:cs="Arial"/>
                <w:b/>
                <w:bCs/>
                <w:sz w:val="20"/>
                <w:szCs w:val="20"/>
              </w:rPr>
            </w:pPr>
            <w:r>
              <w:rPr>
                <w:rFonts w:ascii="Arial" w:eastAsia="Times New Roman" w:hAnsi="Arial" w:cs="Arial"/>
                <w:bCs/>
                <w:sz w:val="20"/>
                <w:szCs w:val="20"/>
              </w:rPr>
              <w:t xml:space="preserve">Processing is manual. Individuals either send scans of documents by email or deliver them in person. </w:t>
            </w:r>
            <w:r w:rsidR="00693645">
              <w:rPr>
                <w:rFonts w:ascii="Arial" w:eastAsia="Times New Roman" w:hAnsi="Arial" w:cs="Arial"/>
                <w:bCs/>
                <w:sz w:val="20"/>
                <w:szCs w:val="20"/>
              </w:rPr>
              <w:t>They are printed, certified correct and filed.</w:t>
            </w:r>
          </w:p>
          <w:p w:rsidR="002A77AC" w:rsidRDefault="002A77AC"/>
          <w:p w:rsidR="00003D37" w:rsidRDefault="00003D37"/>
        </w:tc>
      </w:tr>
      <w:tr w:rsidR="00B75A0F" w:rsidTr="00B75A0F">
        <w:tc>
          <w:tcPr>
            <w:tcW w:w="9990" w:type="dxa"/>
          </w:tcPr>
          <w:p w:rsidR="00B75A0F" w:rsidRDefault="00F86BEF">
            <w:pPr>
              <w:rPr>
                <w:rFonts w:ascii="Arial" w:eastAsia="Times New Roman" w:hAnsi="Arial" w:cs="Arial"/>
                <w:b/>
                <w:bCs/>
                <w:sz w:val="20"/>
                <w:szCs w:val="20"/>
              </w:rPr>
            </w:pPr>
            <w:r w:rsidRPr="007D5A22">
              <w:rPr>
                <w:rFonts w:ascii="Arial" w:eastAsia="Times New Roman" w:hAnsi="Arial" w:cs="Arial"/>
                <w:b/>
                <w:bCs/>
                <w:sz w:val="20"/>
                <w:szCs w:val="20"/>
              </w:rPr>
              <w:t> 10/ Storage media of data</w:t>
            </w:r>
          </w:p>
          <w:p w:rsidR="00101654" w:rsidRDefault="00101654">
            <w:pPr>
              <w:rPr>
                <w:rFonts w:ascii="Arial" w:eastAsia="Times New Roman" w:hAnsi="Arial" w:cs="Arial"/>
                <w:b/>
                <w:bCs/>
                <w:sz w:val="20"/>
                <w:szCs w:val="20"/>
              </w:rPr>
            </w:pPr>
          </w:p>
          <w:p w:rsidR="00101654" w:rsidRPr="00101654" w:rsidRDefault="00101654">
            <w:pPr>
              <w:rPr>
                <w:rFonts w:ascii="Arial" w:eastAsia="Times New Roman" w:hAnsi="Arial" w:cs="Arial"/>
                <w:bCs/>
                <w:sz w:val="20"/>
                <w:szCs w:val="20"/>
              </w:rPr>
            </w:pPr>
            <w:r w:rsidRPr="00101654">
              <w:rPr>
                <w:rFonts w:ascii="Arial" w:eastAsia="Times New Roman" w:hAnsi="Arial" w:cs="Arial"/>
                <w:bCs/>
                <w:sz w:val="20"/>
                <w:szCs w:val="20"/>
              </w:rPr>
              <w:t>All data</w:t>
            </w:r>
            <w:r w:rsidR="007E2147">
              <w:rPr>
                <w:rFonts w:ascii="Arial" w:eastAsia="Times New Roman" w:hAnsi="Arial" w:cs="Arial"/>
                <w:bCs/>
                <w:sz w:val="20"/>
                <w:szCs w:val="20"/>
              </w:rPr>
              <w:t xml:space="preserve"> </w:t>
            </w:r>
            <w:r w:rsidR="005E5F54">
              <w:rPr>
                <w:rFonts w:ascii="Arial" w:eastAsia="Times New Roman" w:hAnsi="Arial" w:cs="Arial"/>
                <w:bCs/>
                <w:sz w:val="20"/>
                <w:szCs w:val="20"/>
              </w:rPr>
              <w:t>is stored on paper in safe in HR office</w:t>
            </w:r>
            <w:r w:rsidR="007E2147">
              <w:rPr>
                <w:rFonts w:ascii="Arial" w:eastAsia="Times New Roman" w:hAnsi="Arial" w:cs="Arial"/>
                <w:bCs/>
                <w:sz w:val="20"/>
                <w:szCs w:val="20"/>
              </w:rPr>
              <w:t>.</w:t>
            </w:r>
            <w:r w:rsidR="005E5F54">
              <w:rPr>
                <w:rFonts w:ascii="Arial" w:eastAsia="Times New Roman" w:hAnsi="Arial" w:cs="Arial"/>
                <w:bCs/>
                <w:sz w:val="20"/>
                <w:szCs w:val="20"/>
              </w:rPr>
              <w:t xml:space="preserve"> Electronic data is stored in </w:t>
            </w:r>
            <w:proofErr w:type="spellStart"/>
            <w:r w:rsidR="005E5F54">
              <w:rPr>
                <w:rFonts w:ascii="Arial" w:eastAsia="Times New Roman" w:hAnsi="Arial" w:cs="Arial"/>
                <w:bCs/>
                <w:sz w:val="20"/>
                <w:szCs w:val="20"/>
              </w:rPr>
              <w:t>pdf</w:t>
            </w:r>
            <w:proofErr w:type="spellEnd"/>
            <w:r w:rsidR="005E5F54">
              <w:rPr>
                <w:rFonts w:ascii="Arial" w:eastAsia="Times New Roman" w:hAnsi="Arial" w:cs="Arial"/>
                <w:bCs/>
                <w:sz w:val="20"/>
                <w:szCs w:val="20"/>
              </w:rPr>
              <w:t xml:space="preserve"> files on the server</w:t>
            </w:r>
            <w:r w:rsidR="007729DD">
              <w:rPr>
                <w:rFonts w:ascii="Arial" w:eastAsia="Times New Roman" w:hAnsi="Arial" w:cs="Arial"/>
                <w:bCs/>
                <w:sz w:val="20"/>
                <w:szCs w:val="20"/>
              </w:rPr>
              <w:t xml:space="preserve"> or in HR mailbox</w:t>
            </w:r>
            <w:r w:rsidR="005E5F54">
              <w:rPr>
                <w:rFonts w:ascii="Arial" w:eastAsia="Times New Roman" w:hAnsi="Arial" w:cs="Arial"/>
                <w:bCs/>
                <w:sz w:val="20"/>
                <w:szCs w:val="20"/>
              </w:rPr>
              <w:t xml:space="preserve">. </w:t>
            </w:r>
          </w:p>
          <w:p w:rsidR="002A77AC" w:rsidRDefault="002A77AC"/>
        </w:tc>
      </w:tr>
      <w:tr w:rsidR="00B75A0F" w:rsidTr="00B75A0F">
        <w:tc>
          <w:tcPr>
            <w:tcW w:w="9990" w:type="dxa"/>
          </w:tcPr>
          <w:p w:rsidR="00DE4F31" w:rsidRDefault="00F86BEF" w:rsidP="00566C6E">
            <w:pPr>
              <w:rPr>
                <w:rFonts w:ascii="Arial" w:eastAsia="Times New Roman" w:hAnsi="Arial" w:cs="Arial"/>
                <w:b/>
                <w:bCs/>
                <w:sz w:val="20"/>
                <w:szCs w:val="20"/>
              </w:rPr>
            </w:pPr>
            <w:r w:rsidRPr="007D5A22">
              <w:rPr>
                <w:rFonts w:ascii="Arial" w:eastAsia="Times New Roman" w:hAnsi="Arial" w:cs="Arial"/>
                <w:b/>
                <w:bCs/>
                <w:sz w:val="20"/>
                <w:szCs w:val="20"/>
              </w:rPr>
              <w:t> 11/ Legal basis and lawfulness of the processing operation</w:t>
            </w:r>
            <w:r w:rsidR="009222FD">
              <w:rPr>
                <w:rFonts w:ascii="Arial" w:eastAsia="Times New Roman" w:hAnsi="Arial" w:cs="Arial"/>
                <w:b/>
                <w:bCs/>
                <w:sz w:val="20"/>
                <w:szCs w:val="20"/>
              </w:rPr>
              <w:t xml:space="preserve"> </w:t>
            </w:r>
          </w:p>
          <w:p w:rsidR="006F70E0" w:rsidRDefault="006F70E0" w:rsidP="00566C6E">
            <w:pPr>
              <w:rPr>
                <w:rFonts w:ascii="Arial" w:eastAsia="Times New Roman" w:hAnsi="Arial" w:cs="Arial"/>
                <w:b/>
                <w:bCs/>
                <w:sz w:val="20"/>
                <w:szCs w:val="20"/>
              </w:rPr>
            </w:pPr>
          </w:p>
          <w:p w:rsidR="006F70E0" w:rsidRDefault="005E5F54" w:rsidP="00566C6E">
            <w:pPr>
              <w:rPr>
                <w:rFonts w:ascii="Arial" w:eastAsia="Times New Roman" w:hAnsi="Arial" w:cs="Arial"/>
                <w:bCs/>
                <w:sz w:val="20"/>
                <w:szCs w:val="20"/>
              </w:rPr>
            </w:pPr>
            <w:r w:rsidRPr="005E5F54">
              <w:rPr>
                <w:rFonts w:ascii="Arial" w:eastAsia="Times New Roman" w:hAnsi="Arial" w:cs="Arial"/>
                <w:bCs/>
                <w:sz w:val="20"/>
                <w:szCs w:val="20"/>
              </w:rPr>
              <w:t>In line with Article 5(a) of Regulation 45/2001, the processing is necessary for the performance of a task carried out in the public interest and processing is necessary for compliance with a legal obligation to which the controller is subject, processing is necessary for the performance of a contract to which the data subject is party or in order to take steps at the request of the data subject prior to entering into a contract, the data subject has unambiguously given his or her consent, processing is necessary in order to protect the vital interests of the data subject.</w:t>
            </w:r>
          </w:p>
          <w:p w:rsidR="005E5F54" w:rsidRDefault="005E5F54" w:rsidP="00566C6E">
            <w:pPr>
              <w:rPr>
                <w:rFonts w:ascii="Arial" w:eastAsia="Times New Roman" w:hAnsi="Arial" w:cs="Arial"/>
                <w:b/>
                <w:bCs/>
                <w:sz w:val="20"/>
                <w:szCs w:val="20"/>
              </w:rPr>
            </w:pPr>
          </w:p>
          <w:p w:rsidR="005E5F54" w:rsidRDefault="005E5F54" w:rsidP="006F70E0">
            <w:pPr>
              <w:rPr>
                <w:rFonts w:ascii="Arial" w:eastAsia="Times New Roman" w:hAnsi="Arial" w:cs="Arial"/>
                <w:bCs/>
                <w:sz w:val="20"/>
                <w:szCs w:val="20"/>
              </w:rPr>
            </w:pPr>
            <w:r w:rsidRPr="005E5F54">
              <w:rPr>
                <w:rFonts w:ascii="Arial" w:eastAsia="Times New Roman" w:hAnsi="Arial" w:cs="Arial"/>
                <w:bCs/>
                <w:sz w:val="20"/>
                <w:szCs w:val="20"/>
              </w:rPr>
              <w:t xml:space="preserve">Purpose of data collection and processing is to implement Title 1, in particular article 5; Title 3 in particular articles 28, 31-35; Title 5, Chapter 1, in particular articles 62-69; Annex VII, articles 1-10;  of Staff Regulations (SR) and Conditions of Employment of Other Servants of European Communities (CEOS). This processing and purposes are further governed by the implementing rules of EC adopted by analogy by the Agency for temporary and contract agents. </w:t>
            </w:r>
          </w:p>
          <w:p w:rsidR="005E5F54" w:rsidRDefault="005E5F54" w:rsidP="006F70E0">
            <w:pPr>
              <w:rPr>
                <w:rFonts w:ascii="Arial" w:eastAsia="Times New Roman" w:hAnsi="Arial" w:cs="Arial"/>
                <w:bCs/>
                <w:sz w:val="20"/>
                <w:szCs w:val="20"/>
              </w:rPr>
            </w:pPr>
          </w:p>
          <w:p w:rsidR="006F70E0" w:rsidRDefault="006F70E0" w:rsidP="006F70E0">
            <w:pPr>
              <w:rPr>
                <w:rFonts w:ascii="Arial" w:eastAsia="Times New Roman" w:hAnsi="Arial" w:cs="Arial"/>
                <w:bCs/>
                <w:sz w:val="20"/>
                <w:szCs w:val="20"/>
              </w:rPr>
            </w:pPr>
            <w:r>
              <w:rPr>
                <w:rFonts w:ascii="Arial" w:eastAsia="Times New Roman" w:hAnsi="Arial" w:cs="Arial"/>
                <w:bCs/>
                <w:sz w:val="20"/>
                <w:szCs w:val="20"/>
              </w:rPr>
              <w:t>T</w:t>
            </w:r>
            <w:r w:rsidRPr="006F70E0">
              <w:rPr>
                <w:rFonts w:ascii="Arial" w:eastAsia="Times New Roman" w:hAnsi="Arial" w:cs="Arial"/>
                <w:bCs/>
                <w:sz w:val="20"/>
                <w:szCs w:val="20"/>
              </w:rPr>
              <w:t>his processing and purposes are further governed by the implementing rules of EC adopted by analogy by the Agency, in particular:</w:t>
            </w:r>
            <w:r w:rsidR="005E5F54">
              <w:rPr>
                <w:rFonts w:ascii="Arial" w:eastAsia="Times New Roman" w:hAnsi="Arial" w:cs="Arial"/>
                <w:bCs/>
                <w:sz w:val="20"/>
                <w:szCs w:val="20"/>
              </w:rPr>
              <w:t xml:space="preserve"> </w:t>
            </w:r>
            <w:r w:rsidR="009A0961" w:rsidRPr="009A0961">
              <w:rPr>
                <w:rFonts w:ascii="Arial" w:eastAsia="Times New Roman" w:hAnsi="Arial" w:cs="Arial"/>
                <w:bCs/>
                <w:sz w:val="20"/>
                <w:szCs w:val="20"/>
              </w:rPr>
              <w:t>C-2004-1313</w:t>
            </w:r>
            <w:r w:rsidR="009A0961">
              <w:rPr>
                <w:rFonts w:ascii="Arial" w:eastAsia="Times New Roman" w:hAnsi="Arial" w:cs="Arial"/>
                <w:bCs/>
                <w:sz w:val="20"/>
                <w:szCs w:val="20"/>
              </w:rPr>
              <w:t xml:space="preserve"> and </w:t>
            </w:r>
            <w:r w:rsidR="009A0961" w:rsidRPr="009A0961">
              <w:rPr>
                <w:rFonts w:ascii="Arial" w:eastAsia="Times New Roman" w:hAnsi="Arial" w:cs="Arial"/>
                <w:bCs/>
                <w:sz w:val="20"/>
                <w:szCs w:val="20"/>
              </w:rPr>
              <w:t>C-2004-1364</w:t>
            </w:r>
            <w:r w:rsidR="00003D37">
              <w:rPr>
                <w:rFonts w:ascii="Arial" w:eastAsia="Times New Roman" w:hAnsi="Arial" w:cs="Arial"/>
                <w:bCs/>
                <w:sz w:val="20"/>
                <w:szCs w:val="20"/>
              </w:rPr>
              <w:t>.</w:t>
            </w:r>
          </w:p>
          <w:p w:rsidR="006F70E0" w:rsidRDefault="006F70E0" w:rsidP="006F70E0">
            <w:pPr>
              <w:rPr>
                <w:rFonts w:ascii="Arial" w:eastAsia="Times New Roman" w:hAnsi="Arial" w:cs="Arial"/>
                <w:bCs/>
                <w:sz w:val="20"/>
                <w:szCs w:val="20"/>
              </w:rPr>
            </w:pPr>
          </w:p>
          <w:p w:rsidR="006F70E0" w:rsidRPr="006F70E0" w:rsidRDefault="006F70E0" w:rsidP="006F70E0">
            <w:pPr>
              <w:rPr>
                <w:rFonts w:ascii="Arial" w:eastAsia="Times New Roman" w:hAnsi="Arial" w:cs="Arial"/>
                <w:bCs/>
                <w:sz w:val="20"/>
                <w:szCs w:val="20"/>
              </w:rPr>
            </w:pPr>
            <w:r>
              <w:rPr>
                <w:rFonts w:ascii="Arial" w:eastAsia="Times New Roman" w:hAnsi="Arial" w:cs="Arial"/>
                <w:bCs/>
                <w:sz w:val="20"/>
                <w:szCs w:val="20"/>
              </w:rPr>
              <w:t xml:space="preserve">Furthermore the </w:t>
            </w:r>
            <w:r w:rsidRPr="006F70E0">
              <w:rPr>
                <w:rFonts w:ascii="Arial" w:eastAsia="Times New Roman" w:hAnsi="Arial" w:cs="Arial"/>
                <w:bCs/>
                <w:sz w:val="20"/>
                <w:szCs w:val="20"/>
              </w:rPr>
              <w:t xml:space="preserve">Decision AB 02-2011 </w:t>
            </w:r>
            <w:r>
              <w:rPr>
                <w:rFonts w:ascii="Arial" w:eastAsia="Times New Roman" w:hAnsi="Arial" w:cs="Arial"/>
                <w:bCs/>
                <w:sz w:val="20"/>
                <w:szCs w:val="20"/>
              </w:rPr>
              <w:t>outlines the relation of the above to the seconded national experts working at the Agency</w:t>
            </w:r>
            <w:r w:rsidRPr="006F70E0">
              <w:rPr>
                <w:rFonts w:ascii="Arial" w:eastAsia="Times New Roman" w:hAnsi="Arial" w:cs="Arial"/>
                <w:bCs/>
                <w:sz w:val="20"/>
                <w:szCs w:val="20"/>
              </w:rPr>
              <w:t>.</w:t>
            </w:r>
          </w:p>
          <w:p w:rsidR="006F70E0" w:rsidRPr="006F70E0" w:rsidRDefault="006F70E0" w:rsidP="006F70E0">
            <w:pPr>
              <w:rPr>
                <w:rFonts w:ascii="Arial" w:eastAsia="Times New Roman" w:hAnsi="Arial" w:cs="Arial"/>
                <w:bCs/>
                <w:sz w:val="20"/>
                <w:szCs w:val="20"/>
              </w:rPr>
            </w:pPr>
          </w:p>
          <w:p w:rsidR="002A77AC" w:rsidRDefault="006F70E0" w:rsidP="006F70E0">
            <w:pPr>
              <w:rPr>
                <w:rFonts w:ascii="Arial" w:eastAsia="Times New Roman" w:hAnsi="Arial" w:cs="Arial"/>
                <w:bCs/>
                <w:sz w:val="20"/>
                <w:szCs w:val="20"/>
              </w:rPr>
            </w:pPr>
            <w:r w:rsidRPr="006F70E0">
              <w:rPr>
                <w:rFonts w:ascii="Arial" w:eastAsia="Times New Roman" w:hAnsi="Arial" w:cs="Arial"/>
                <w:bCs/>
                <w:sz w:val="20"/>
                <w:szCs w:val="20"/>
              </w:rPr>
              <w:t xml:space="preserve">The processing is necessary in order to fulfill tasks of HR section related to implementation of </w:t>
            </w:r>
            <w:r>
              <w:rPr>
                <w:rFonts w:ascii="Arial" w:eastAsia="Times New Roman" w:hAnsi="Arial" w:cs="Arial"/>
                <w:bCs/>
                <w:sz w:val="20"/>
                <w:szCs w:val="20"/>
              </w:rPr>
              <w:t>a</w:t>
            </w:r>
            <w:r w:rsidRPr="006F70E0">
              <w:rPr>
                <w:rFonts w:ascii="Arial" w:eastAsia="Times New Roman" w:hAnsi="Arial" w:cs="Arial"/>
                <w:bCs/>
                <w:sz w:val="20"/>
                <w:szCs w:val="20"/>
              </w:rPr>
              <w:t>bovementioned legal basis and to deliver the rights of a temporary / contract agent or seconded national expert to person concerned.</w:t>
            </w:r>
          </w:p>
          <w:p w:rsidR="006F70E0" w:rsidRDefault="006F70E0" w:rsidP="006F70E0">
            <w:pPr>
              <w:rPr>
                <w:rFonts w:ascii="Arial" w:eastAsia="Times New Roman" w:hAnsi="Arial" w:cs="Arial"/>
                <w:bCs/>
                <w:sz w:val="20"/>
                <w:szCs w:val="20"/>
              </w:rPr>
            </w:pPr>
          </w:p>
          <w:p w:rsidR="006F70E0" w:rsidRDefault="006F70E0" w:rsidP="006F70E0"/>
        </w:tc>
      </w:tr>
      <w:tr w:rsidR="00B75A0F" w:rsidTr="00B75A0F">
        <w:tc>
          <w:tcPr>
            <w:tcW w:w="9990" w:type="dxa"/>
          </w:tcPr>
          <w:p w:rsidR="00B75A0F" w:rsidRDefault="00F86BEF">
            <w:pPr>
              <w:rPr>
                <w:rFonts w:ascii="Arial" w:eastAsia="Times New Roman" w:hAnsi="Arial" w:cs="Arial"/>
                <w:b/>
                <w:bCs/>
                <w:sz w:val="20"/>
                <w:szCs w:val="20"/>
              </w:rPr>
            </w:pPr>
            <w:r w:rsidRPr="007D5A22">
              <w:rPr>
                <w:rFonts w:ascii="Arial" w:eastAsia="Times New Roman" w:hAnsi="Arial" w:cs="Arial"/>
                <w:b/>
                <w:bCs/>
                <w:sz w:val="20"/>
                <w:szCs w:val="20"/>
              </w:rPr>
              <w:t> 12/ The recipients or categories of recipient to whom the data might be disclosed</w:t>
            </w:r>
          </w:p>
          <w:p w:rsidR="00101654" w:rsidRDefault="00101654">
            <w:pPr>
              <w:rPr>
                <w:rFonts w:ascii="Arial" w:eastAsia="Times New Roman" w:hAnsi="Arial" w:cs="Arial"/>
                <w:b/>
                <w:bCs/>
                <w:sz w:val="20"/>
                <w:szCs w:val="20"/>
              </w:rPr>
            </w:pPr>
          </w:p>
          <w:p w:rsidR="00101654" w:rsidRPr="00986637" w:rsidRDefault="00101654">
            <w:pPr>
              <w:rPr>
                <w:rFonts w:ascii="Arial" w:eastAsia="Times New Roman" w:hAnsi="Arial" w:cs="Arial"/>
                <w:bCs/>
                <w:sz w:val="20"/>
                <w:szCs w:val="20"/>
              </w:rPr>
            </w:pPr>
            <w:r w:rsidRPr="00986637">
              <w:rPr>
                <w:rFonts w:ascii="Arial" w:eastAsia="Times New Roman" w:hAnsi="Arial" w:cs="Arial"/>
                <w:bCs/>
                <w:sz w:val="20"/>
                <w:szCs w:val="20"/>
              </w:rPr>
              <w:t xml:space="preserve">All </w:t>
            </w:r>
            <w:r w:rsidR="005E5F54">
              <w:rPr>
                <w:rFonts w:ascii="Arial" w:eastAsia="Times New Roman" w:hAnsi="Arial" w:cs="Arial"/>
                <w:bCs/>
                <w:sz w:val="20"/>
                <w:szCs w:val="20"/>
              </w:rPr>
              <w:t>personal files</w:t>
            </w:r>
            <w:r w:rsidRPr="00986637">
              <w:rPr>
                <w:rFonts w:ascii="Arial" w:eastAsia="Times New Roman" w:hAnsi="Arial" w:cs="Arial"/>
                <w:bCs/>
                <w:sz w:val="20"/>
                <w:szCs w:val="20"/>
              </w:rPr>
              <w:t xml:space="preserve"> data is ava</w:t>
            </w:r>
            <w:r w:rsidR="005E5F54">
              <w:rPr>
                <w:rFonts w:ascii="Arial" w:eastAsia="Times New Roman" w:hAnsi="Arial" w:cs="Arial"/>
                <w:bCs/>
                <w:sz w:val="20"/>
                <w:szCs w:val="20"/>
              </w:rPr>
              <w:t xml:space="preserve">ilable and accessed </w:t>
            </w:r>
            <w:r w:rsidR="005F00E1">
              <w:rPr>
                <w:rFonts w:ascii="Arial" w:eastAsia="Times New Roman" w:hAnsi="Arial" w:cs="Arial"/>
                <w:bCs/>
                <w:sz w:val="20"/>
                <w:szCs w:val="20"/>
              </w:rPr>
              <w:t xml:space="preserve">only </w:t>
            </w:r>
            <w:bookmarkStart w:id="0" w:name="_GoBack"/>
            <w:bookmarkEnd w:id="0"/>
            <w:r w:rsidR="005E5F54">
              <w:rPr>
                <w:rFonts w:ascii="Arial" w:eastAsia="Times New Roman" w:hAnsi="Arial" w:cs="Arial"/>
                <w:bCs/>
                <w:sz w:val="20"/>
                <w:szCs w:val="20"/>
              </w:rPr>
              <w:t>by HR team</w:t>
            </w:r>
            <w:r w:rsidR="00986637" w:rsidRPr="00986637">
              <w:rPr>
                <w:rFonts w:ascii="Arial" w:eastAsia="Times New Roman" w:hAnsi="Arial" w:cs="Arial"/>
                <w:bCs/>
                <w:sz w:val="20"/>
                <w:szCs w:val="20"/>
              </w:rPr>
              <w:t>.</w:t>
            </w:r>
            <w:r w:rsidR="005F00E1">
              <w:rPr>
                <w:rFonts w:ascii="Arial" w:eastAsia="Times New Roman" w:hAnsi="Arial" w:cs="Arial"/>
                <w:bCs/>
                <w:sz w:val="20"/>
                <w:szCs w:val="20"/>
              </w:rPr>
              <w:t xml:space="preserve"> </w:t>
            </w:r>
          </w:p>
          <w:p w:rsidR="00101654" w:rsidRPr="00986637" w:rsidRDefault="00101654">
            <w:pPr>
              <w:rPr>
                <w:rFonts w:ascii="Arial" w:eastAsia="Times New Roman" w:hAnsi="Arial" w:cs="Arial"/>
                <w:bCs/>
                <w:sz w:val="20"/>
                <w:szCs w:val="20"/>
              </w:rPr>
            </w:pPr>
          </w:p>
          <w:p w:rsidR="002A77AC" w:rsidRDefault="002A77AC" w:rsidP="005E5F54"/>
        </w:tc>
      </w:tr>
      <w:tr w:rsidR="00B75A0F" w:rsidTr="00B75A0F">
        <w:tc>
          <w:tcPr>
            <w:tcW w:w="9990" w:type="dxa"/>
          </w:tcPr>
          <w:p w:rsidR="002A77AC" w:rsidRDefault="00F86BEF" w:rsidP="00443F5B">
            <w:pPr>
              <w:rPr>
                <w:rFonts w:ascii="Arial" w:eastAsia="Times New Roman" w:hAnsi="Arial" w:cs="Arial"/>
                <w:b/>
                <w:bCs/>
                <w:sz w:val="20"/>
                <w:szCs w:val="20"/>
              </w:rPr>
            </w:pPr>
            <w:r w:rsidRPr="007D5A22">
              <w:rPr>
                <w:rFonts w:ascii="Arial" w:eastAsia="Times New Roman" w:hAnsi="Arial" w:cs="Arial"/>
                <w:b/>
                <w:bCs/>
                <w:sz w:val="20"/>
                <w:szCs w:val="20"/>
              </w:rPr>
              <w:t> 13/ Retention policy of (categories of) personal data</w:t>
            </w:r>
            <w:r w:rsidR="00796250">
              <w:rPr>
                <w:rFonts w:ascii="Arial" w:eastAsia="Times New Roman" w:hAnsi="Arial" w:cs="Arial"/>
                <w:b/>
                <w:bCs/>
                <w:sz w:val="20"/>
                <w:szCs w:val="20"/>
              </w:rPr>
              <w:t xml:space="preserve"> </w:t>
            </w:r>
          </w:p>
          <w:p w:rsidR="00986637" w:rsidRDefault="00986637" w:rsidP="00443F5B">
            <w:pPr>
              <w:rPr>
                <w:rFonts w:ascii="Arial" w:eastAsia="Times New Roman" w:hAnsi="Arial" w:cs="Arial"/>
                <w:b/>
                <w:bCs/>
                <w:sz w:val="20"/>
                <w:szCs w:val="20"/>
              </w:rPr>
            </w:pPr>
          </w:p>
          <w:p w:rsidR="005E5F54" w:rsidRDefault="00673F39" w:rsidP="005E5F54">
            <w:pPr>
              <w:rPr>
                <w:rFonts w:ascii="Arial" w:eastAsia="Times New Roman" w:hAnsi="Arial" w:cs="Arial"/>
                <w:bCs/>
                <w:sz w:val="20"/>
                <w:szCs w:val="20"/>
              </w:rPr>
            </w:pPr>
            <w:r w:rsidRPr="00673F39">
              <w:rPr>
                <w:rFonts w:ascii="Arial" w:eastAsia="Times New Roman" w:hAnsi="Arial" w:cs="Arial"/>
                <w:bCs/>
                <w:sz w:val="20"/>
                <w:szCs w:val="20"/>
              </w:rPr>
              <w:t>Data is retained 10 years after the termination of the employment or as of the last pension payment, according to our draft policy.</w:t>
            </w:r>
          </w:p>
          <w:p w:rsidR="005E5F54" w:rsidRDefault="005E5F54" w:rsidP="005E5F54"/>
        </w:tc>
      </w:tr>
      <w:tr w:rsidR="00B75A0F" w:rsidTr="00B75A0F">
        <w:tc>
          <w:tcPr>
            <w:tcW w:w="9990" w:type="dxa"/>
          </w:tcPr>
          <w:p w:rsidR="00986637" w:rsidRDefault="00F86BEF">
            <w:pPr>
              <w:rPr>
                <w:rFonts w:ascii="Arial" w:eastAsia="Times New Roman" w:hAnsi="Arial" w:cs="Arial"/>
                <w:b/>
                <w:bCs/>
                <w:sz w:val="20"/>
                <w:szCs w:val="20"/>
              </w:rPr>
            </w:pPr>
            <w:r w:rsidRPr="007D5A22">
              <w:rPr>
                <w:rFonts w:ascii="Arial" w:eastAsia="Times New Roman" w:hAnsi="Arial" w:cs="Arial"/>
                <w:b/>
                <w:bCs/>
                <w:sz w:val="20"/>
                <w:szCs w:val="20"/>
              </w:rPr>
              <w:t xml:space="preserve"> 13 a/ time limits for blocking and erasure of the different categories of data </w:t>
            </w:r>
            <w:r w:rsidRPr="007D5A22">
              <w:rPr>
                <w:rFonts w:ascii="Arial" w:eastAsia="Times New Roman" w:hAnsi="Arial" w:cs="Arial"/>
                <w:b/>
                <w:bCs/>
                <w:sz w:val="20"/>
                <w:szCs w:val="20"/>
              </w:rPr>
              <w:br/>
              <w:t>(on justified legitimate request from the data subject)</w:t>
            </w:r>
          </w:p>
          <w:p w:rsidR="00986637" w:rsidRDefault="00986637">
            <w:pPr>
              <w:rPr>
                <w:rFonts w:ascii="Arial" w:eastAsia="Times New Roman" w:hAnsi="Arial" w:cs="Arial"/>
                <w:b/>
                <w:bCs/>
                <w:sz w:val="20"/>
                <w:szCs w:val="20"/>
              </w:rPr>
            </w:pPr>
          </w:p>
          <w:p w:rsidR="005E5F54" w:rsidRPr="00F031D9" w:rsidRDefault="00F031D9">
            <w:pPr>
              <w:rPr>
                <w:rFonts w:ascii="Arial" w:eastAsia="Times New Roman" w:hAnsi="Arial" w:cs="Arial"/>
                <w:bCs/>
                <w:sz w:val="20"/>
                <w:szCs w:val="20"/>
              </w:rPr>
            </w:pPr>
            <w:r>
              <w:rPr>
                <w:rFonts w:ascii="Arial" w:eastAsia="Times New Roman" w:hAnsi="Arial" w:cs="Arial"/>
                <w:bCs/>
                <w:sz w:val="20"/>
                <w:szCs w:val="20"/>
              </w:rPr>
              <w:t xml:space="preserve">Data in personal files cannot be erased. </w:t>
            </w:r>
          </w:p>
          <w:p w:rsidR="005E5F54" w:rsidRDefault="005E5F54" w:rsidP="005E5F54"/>
        </w:tc>
      </w:tr>
      <w:tr w:rsidR="00B75A0F" w:rsidTr="00B75A0F">
        <w:tc>
          <w:tcPr>
            <w:tcW w:w="9990" w:type="dxa"/>
          </w:tcPr>
          <w:p w:rsidR="00986637" w:rsidRDefault="00F86BEF">
            <w:pPr>
              <w:rPr>
                <w:rFonts w:ascii="Arial" w:eastAsia="Times New Roman" w:hAnsi="Arial" w:cs="Arial"/>
                <w:b/>
                <w:bCs/>
                <w:sz w:val="20"/>
                <w:szCs w:val="20"/>
              </w:rPr>
            </w:pPr>
            <w:r w:rsidRPr="007D5A22">
              <w:rPr>
                <w:rFonts w:ascii="Arial" w:eastAsia="Times New Roman" w:hAnsi="Arial" w:cs="Arial"/>
                <w:b/>
                <w:bCs/>
                <w:sz w:val="20"/>
                <w:szCs w:val="20"/>
              </w:rPr>
              <w:lastRenderedPageBreak/>
              <w:t xml:space="preserve"> 14/ Historical, statistical or scientific purposes </w:t>
            </w:r>
          </w:p>
          <w:p w:rsidR="00986637" w:rsidRDefault="00986637">
            <w:pPr>
              <w:rPr>
                <w:rFonts w:ascii="Arial" w:eastAsia="Times New Roman" w:hAnsi="Arial" w:cs="Arial"/>
                <w:b/>
                <w:bCs/>
                <w:sz w:val="20"/>
                <w:szCs w:val="20"/>
              </w:rPr>
            </w:pPr>
          </w:p>
          <w:p w:rsidR="00986637" w:rsidRPr="00986637" w:rsidRDefault="005E5F54">
            <w:pPr>
              <w:rPr>
                <w:rFonts w:ascii="Arial" w:eastAsia="Times New Roman" w:hAnsi="Arial" w:cs="Arial"/>
                <w:bCs/>
                <w:sz w:val="20"/>
                <w:szCs w:val="20"/>
              </w:rPr>
            </w:pPr>
            <w:r>
              <w:rPr>
                <w:rFonts w:ascii="Arial" w:eastAsia="Times New Roman" w:hAnsi="Arial" w:cs="Arial"/>
                <w:bCs/>
                <w:sz w:val="20"/>
                <w:szCs w:val="20"/>
              </w:rPr>
              <w:t xml:space="preserve">Nationality, gender and </w:t>
            </w:r>
            <w:r w:rsidR="00F031D9">
              <w:rPr>
                <w:rFonts w:ascii="Arial" w:eastAsia="Times New Roman" w:hAnsi="Arial" w:cs="Arial"/>
                <w:bCs/>
                <w:sz w:val="20"/>
                <w:szCs w:val="20"/>
              </w:rPr>
              <w:t xml:space="preserve">grade/step are used for management reports. </w:t>
            </w:r>
            <w:r w:rsidR="00986637" w:rsidRPr="00986637">
              <w:rPr>
                <w:rFonts w:ascii="Arial" w:eastAsia="Times New Roman" w:hAnsi="Arial" w:cs="Arial"/>
                <w:bCs/>
                <w:sz w:val="20"/>
                <w:szCs w:val="20"/>
              </w:rPr>
              <w:t xml:space="preserve"> </w:t>
            </w:r>
          </w:p>
          <w:p w:rsidR="002A77AC" w:rsidRDefault="00F86BEF" w:rsidP="00986637">
            <w:r w:rsidRPr="007D5A22">
              <w:rPr>
                <w:rFonts w:ascii="Arial" w:eastAsia="Times New Roman" w:hAnsi="Arial" w:cs="Arial"/>
                <w:b/>
                <w:bCs/>
                <w:sz w:val="20"/>
                <w:szCs w:val="20"/>
              </w:rPr>
              <w:br/>
            </w:r>
          </w:p>
        </w:tc>
      </w:tr>
      <w:tr w:rsidR="00B75A0F" w:rsidTr="00B75A0F">
        <w:tc>
          <w:tcPr>
            <w:tcW w:w="9990" w:type="dxa"/>
          </w:tcPr>
          <w:p w:rsidR="00B75A0F" w:rsidRDefault="00F86BEF">
            <w:pPr>
              <w:rPr>
                <w:rFonts w:ascii="Arial" w:eastAsia="Times New Roman" w:hAnsi="Arial" w:cs="Arial"/>
                <w:b/>
                <w:bCs/>
                <w:sz w:val="20"/>
                <w:szCs w:val="20"/>
              </w:rPr>
            </w:pPr>
            <w:r w:rsidRPr="007D5A22">
              <w:rPr>
                <w:rFonts w:ascii="Arial" w:eastAsia="Times New Roman" w:hAnsi="Arial" w:cs="Arial"/>
                <w:b/>
                <w:bCs/>
                <w:sz w:val="20"/>
                <w:szCs w:val="20"/>
              </w:rPr>
              <w:t xml:space="preserve"> 15/ Proposed transfers of data to third countries or international </w:t>
            </w:r>
            <w:proofErr w:type="spellStart"/>
            <w:r w:rsidRPr="007D5A22">
              <w:rPr>
                <w:rFonts w:ascii="Arial" w:eastAsia="Times New Roman" w:hAnsi="Arial" w:cs="Arial"/>
                <w:b/>
                <w:bCs/>
                <w:sz w:val="20"/>
                <w:szCs w:val="20"/>
              </w:rPr>
              <w:t>organisations</w:t>
            </w:r>
            <w:proofErr w:type="spellEnd"/>
          </w:p>
          <w:p w:rsidR="00986637" w:rsidRDefault="00986637">
            <w:pPr>
              <w:rPr>
                <w:rFonts w:ascii="Arial" w:eastAsia="Times New Roman" w:hAnsi="Arial" w:cs="Arial"/>
                <w:b/>
                <w:bCs/>
                <w:sz w:val="20"/>
                <w:szCs w:val="20"/>
              </w:rPr>
            </w:pPr>
          </w:p>
          <w:p w:rsidR="00986637" w:rsidRPr="00986637" w:rsidRDefault="00F031D9">
            <w:pPr>
              <w:rPr>
                <w:rFonts w:ascii="Arial" w:eastAsia="Times New Roman" w:hAnsi="Arial" w:cs="Arial"/>
                <w:bCs/>
                <w:sz w:val="20"/>
                <w:szCs w:val="20"/>
              </w:rPr>
            </w:pPr>
            <w:r>
              <w:rPr>
                <w:rFonts w:ascii="Arial" w:eastAsia="Times New Roman" w:hAnsi="Arial" w:cs="Arial"/>
                <w:bCs/>
                <w:sz w:val="20"/>
                <w:szCs w:val="20"/>
              </w:rPr>
              <w:t xml:space="preserve">Number of, nationality and gender of staff members are available to public. </w:t>
            </w:r>
          </w:p>
          <w:p w:rsidR="002A77AC" w:rsidRDefault="002A77AC"/>
        </w:tc>
      </w:tr>
      <w:tr w:rsidR="00F86BEF" w:rsidTr="006E0788">
        <w:tc>
          <w:tcPr>
            <w:tcW w:w="9990" w:type="dxa"/>
            <w:vAlign w:val="center"/>
          </w:tcPr>
          <w:p w:rsidR="00F86BEF" w:rsidRDefault="00F86BEF" w:rsidP="006E0788">
            <w:pPr>
              <w:rPr>
                <w:rFonts w:ascii="Arial" w:eastAsia="Times New Roman" w:hAnsi="Arial" w:cs="Arial"/>
                <w:b/>
                <w:bCs/>
                <w:sz w:val="20"/>
                <w:szCs w:val="20"/>
              </w:rPr>
            </w:pPr>
            <w:r w:rsidRPr="007D5A22">
              <w:rPr>
                <w:rFonts w:ascii="Arial" w:eastAsia="Times New Roman" w:hAnsi="Arial" w:cs="Arial"/>
                <w:b/>
                <w:bCs/>
                <w:sz w:val="20"/>
                <w:szCs w:val="20"/>
              </w:rPr>
              <w:t xml:space="preserve"> 16/ The processing operation presents specific risk which justifies prior checking </w:t>
            </w:r>
          </w:p>
          <w:p w:rsidR="00986637" w:rsidRDefault="00986637" w:rsidP="006E0788">
            <w:pPr>
              <w:rPr>
                <w:rFonts w:ascii="Arial" w:eastAsia="Times New Roman" w:hAnsi="Arial" w:cs="Arial"/>
                <w:b/>
                <w:bCs/>
                <w:sz w:val="20"/>
                <w:szCs w:val="20"/>
              </w:rPr>
            </w:pPr>
          </w:p>
          <w:p w:rsidR="00986637" w:rsidRPr="005E5F54" w:rsidRDefault="005E5F54" w:rsidP="00986637">
            <w:pPr>
              <w:rPr>
                <w:rFonts w:ascii="Arial" w:eastAsia="Times New Roman" w:hAnsi="Arial" w:cs="Arial"/>
                <w:bCs/>
                <w:sz w:val="20"/>
                <w:szCs w:val="20"/>
              </w:rPr>
            </w:pPr>
            <w:r>
              <w:rPr>
                <w:rFonts w:ascii="Arial" w:eastAsia="Times New Roman" w:hAnsi="Arial" w:cs="Arial"/>
                <w:bCs/>
                <w:sz w:val="20"/>
                <w:szCs w:val="20"/>
              </w:rPr>
              <w:t xml:space="preserve">In line with opinions by EDPS in similar cases processing of personal data </w:t>
            </w:r>
            <w:r w:rsidR="00A031F7">
              <w:rPr>
                <w:rFonts w:ascii="Arial" w:eastAsia="Times New Roman" w:hAnsi="Arial" w:cs="Arial"/>
                <w:bCs/>
                <w:sz w:val="20"/>
                <w:szCs w:val="20"/>
              </w:rPr>
              <w:t xml:space="preserve">for the purposes of personal files </w:t>
            </w:r>
            <w:r>
              <w:rPr>
                <w:rFonts w:ascii="Arial" w:eastAsia="Times New Roman" w:hAnsi="Arial" w:cs="Arial"/>
                <w:bCs/>
                <w:sz w:val="20"/>
                <w:szCs w:val="20"/>
              </w:rPr>
              <w:t>is not subject to prior checking under article 27 of Regulation (EC) No 45/2001.</w:t>
            </w:r>
          </w:p>
          <w:p w:rsidR="00986637" w:rsidRDefault="00986637" w:rsidP="006E0788">
            <w:pPr>
              <w:rPr>
                <w:rFonts w:ascii="Arial" w:eastAsia="Times New Roman" w:hAnsi="Arial" w:cs="Arial"/>
                <w:b/>
                <w:bCs/>
                <w:sz w:val="20"/>
                <w:szCs w:val="20"/>
              </w:rPr>
            </w:pPr>
          </w:p>
          <w:p w:rsidR="002A77AC" w:rsidRPr="007D5A22" w:rsidRDefault="002A77AC" w:rsidP="00986637">
            <w:pPr>
              <w:rPr>
                <w:rFonts w:ascii="Arial" w:eastAsia="Times New Roman" w:hAnsi="Arial" w:cs="Arial"/>
                <w:b/>
                <w:bCs/>
                <w:sz w:val="20"/>
                <w:szCs w:val="20"/>
              </w:rPr>
            </w:pPr>
          </w:p>
        </w:tc>
      </w:tr>
      <w:tr w:rsidR="00F86BEF" w:rsidTr="006E0788">
        <w:tc>
          <w:tcPr>
            <w:tcW w:w="9990" w:type="dxa"/>
            <w:vAlign w:val="center"/>
          </w:tcPr>
          <w:p w:rsidR="00F86BEF" w:rsidRDefault="00F86BEF" w:rsidP="006E0788">
            <w:pPr>
              <w:rPr>
                <w:rFonts w:ascii="Arial" w:eastAsia="Times New Roman" w:hAnsi="Arial" w:cs="Arial"/>
                <w:b/>
                <w:bCs/>
                <w:sz w:val="20"/>
                <w:szCs w:val="20"/>
              </w:rPr>
            </w:pPr>
            <w:r w:rsidRPr="007D5A22">
              <w:rPr>
                <w:rFonts w:ascii="Arial" w:eastAsia="Times New Roman" w:hAnsi="Arial" w:cs="Arial"/>
                <w:b/>
                <w:bCs/>
                <w:sz w:val="20"/>
                <w:szCs w:val="20"/>
              </w:rPr>
              <w:t> 17/ Comments</w:t>
            </w:r>
          </w:p>
          <w:p w:rsidR="002A77AC" w:rsidRPr="007D5A22" w:rsidRDefault="002A77AC" w:rsidP="006E0788">
            <w:pPr>
              <w:rPr>
                <w:rFonts w:ascii="Arial" w:eastAsia="Times New Roman" w:hAnsi="Arial" w:cs="Arial"/>
                <w:b/>
                <w:bCs/>
                <w:sz w:val="20"/>
                <w:szCs w:val="20"/>
              </w:rPr>
            </w:pPr>
          </w:p>
        </w:tc>
      </w:tr>
      <w:tr w:rsidR="00F86BEF" w:rsidTr="00B75A0F">
        <w:tc>
          <w:tcPr>
            <w:tcW w:w="9990" w:type="dxa"/>
          </w:tcPr>
          <w:p w:rsidR="00796250" w:rsidRDefault="00F86BEF" w:rsidP="00796250">
            <w:pPr>
              <w:rPr>
                <w:rFonts w:ascii="Arial" w:eastAsia="Times New Roman" w:hAnsi="Arial" w:cs="Arial"/>
                <w:b/>
                <w:bCs/>
                <w:i/>
                <w:iCs/>
                <w:sz w:val="18"/>
                <w:szCs w:val="18"/>
              </w:rPr>
            </w:pPr>
            <w:r w:rsidRPr="007D5A22">
              <w:rPr>
                <w:rFonts w:ascii="Arial" w:eastAsia="Times New Roman" w:hAnsi="Arial" w:cs="Arial"/>
                <w:b/>
                <w:bCs/>
                <w:sz w:val="20"/>
                <w:szCs w:val="20"/>
              </w:rPr>
              <w:t xml:space="preserve"> 18/ Measures to ensure security of processing </w:t>
            </w:r>
            <w:r w:rsidRPr="007D5A22">
              <w:rPr>
                <w:rFonts w:ascii="Arial" w:eastAsia="Times New Roman" w:hAnsi="Arial" w:cs="Arial"/>
                <w:b/>
                <w:bCs/>
                <w:i/>
                <w:iCs/>
                <w:sz w:val="16"/>
                <w:szCs w:val="16"/>
              </w:rPr>
              <w:t>(3</w:t>
            </w:r>
            <w:proofErr w:type="gramStart"/>
            <w:r w:rsidRPr="007D5A22">
              <w:rPr>
                <w:rFonts w:ascii="Arial" w:eastAsia="Times New Roman" w:hAnsi="Arial" w:cs="Arial"/>
                <w:b/>
                <w:bCs/>
                <w:i/>
                <w:iCs/>
                <w:sz w:val="16"/>
                <w:szCs w:val="16"/>
              </w:rPr>
              <w:t>)</w:t>
            </w:r>
            <w:proofErr w:type="gramEnd"/>
            <w:r w:rsidRPr="007D5A22">
              <w:rPr>
                <w:rFonts w:ascii="Arial" w:eastAsia="Times New Roman" w:hAnsi="Arial" w:cs="Arial"/>
                <w:b/>
                <w:bCs/>
                <w:sz w:val="20"/>
                <w:szCs w:val="20"/>
              </w:rPr>
              <w:br/>
            </w:r>
            <w:r w:rsidR="00796250">
              <w:rPr>
                <w:rFonts w:ascii="Arial" w:eastAsia="Times New Roman" w:hAnsi="Arial" w:cs="Arial"/>
                <w:b/>
                <w:bCs/>
                <w:i/>
                <w:iCs/>
                <w:sz w:val="18"/>
                <w:szCs w:val="18"/>
              </w:rPr>
              <w:t xml:space="preserve">these measures are described in Article 22 of Regulation 45/2001. </w:t>
            </w:r>
          </w:p>
          <w:p w:rsidR="00986637" w:rsidRDefault="00986637" w:rsidP="00796250">
            <w:pPr>
              <w:rPr>
                <w:rFonts w:ascii="Arial" w:eastAsia="Times New Roman" w:hAnsi="Arial" w:cs="Arial"/>
                <w:b/>
                <w:bCs/>
                <w:i/>
                <w:iCs/>
                <w:sz w:val="18"/>
                <w:szCs w:val="18"/>
              </w:rPr>
            </w:pPr>
          </w:p>
          <w:p w:rsidR="00A8040E" w:rsidRDefault="00A8040E" w:rsidP="00A8040E">
            <w:pPr>
              <w:rPr>
                <w:rFonts w:ascii="Arial" w:eastAsia="Times New Roman" w:hAnsi="Arial" w:cs="Arial"/>
                <w:bCs/>
                <w:iCs/>
                <w:sz w:val="20"/>
                <w:szCs w:val="20"/>
              </w:rPr>
            </w:pPr>
            <w:r w:rsidRPr="00986637">
              <w:rPr>
                <w:rFonts w:ascii="Arial" w:eastAsia="Times New Roman" w:hAnsi="Arial" w:cs="Arial"/>
                <w:bCs/>
                <w:iCs/>
                <w:sz w:val="20"/>
                <w:szCs w:val="20"/>
              </w:rPr>
              <w:t xml:space="preserve">During the processing the data </w:t>
            </w:r>
            <w:r>
              <w:rPr>
                <w:rFonts w:ascii="Arial" w:eastAsia="Times New Roman" w:hAnsi="Arial" w:cs="Arial"/>
                <w:bCs/>
                <w:iCs/>
                <w:sz w:val="20"/>
                <w:szCs w:val="20"/>
              </w:rPr>
              <w:t xml:space="preserve">related to </w:t>
            </w:r>
            <w:r w:rsidR="00A031F7">
              <w:rPr>
                <w:rFonts w:ascii="Arial" w:eastAsia="Times New Roman" w:hAnsi="Arial" w:cs="Arial"/>
                <w:bCs/>
                <w:iCs/>
                <w:sz w:val="20"/>
                <w:szCs w:val="20"/>
              </w:rPr>
              <w:t xml:space="preserve">personal file </w:t>
            </w:r>
            <w:r w:rsidRPr="00986637">
              <w:rPr>
                <w:rFonts w:ascii="Arial" w:eastAsia="Times New Roman" w:hAnsi="Arial" w:cs="Arial"/>
                <w:bCs/>
                <w:iCs/>
                <w:sz w:val="20"/>
                <w:szCs w:val="20"/>
              </w:rPr>
              <w:t xml:space="preserve">is available only to the person concerned, and HR personnel. </w:t>
            </w:r>
            <w:r>
              <w:rPr>
                <w:rFonts w:ascii="Arial" w:eastAsia="Times New Roman" w:hAnsi="Arial" w:cs="Arial"/>
                <w:bCs/>
                <w:iCs/>
                <w:sz w:val="20"/>
                <w:szCs w:val="20"/>
              </w:rPr>
              <w:t xml:space="preserve">This data is stored in HR safe, to which only HR team and individual upon request has access to his own record. </w:t>
            </w:r>
          </w:p>
          <w:p w:rsidR="00A8040E" w:rsidRDefault="00A8040E" w:rsidP="00986637">
            <w:pPr>
              <w:rPr>
                <w:rFonts w:ascii="Arial" w:eastAsia="Times New Roman" w:hAnsi="Arial" w:cs="Arial"/>
                <w:bCs/>
                <w:iCs/>
                <w:sz w:val="20"/>
                <w:szCs w:val="20"/>
              </w:rPr>
            </w:pPr>
          </w:p>
          <w:p w:rsidR="00986637" w:rsidRPr="00986637" w:rsidRDefault="00A031F7" w:rsidP="00986637">
            <w:pPr>
              <w:rPr>
                <w:rFonts w:ascii="Arial" w:eastAsia="Times New Roman" w:hAnsi="Arial" w:cs="Arial"/>
                <w:bCs/>
                <w:iCs/>
                <w:sz w:val="20"/>
                <w:szCs w:val="20"/>
              </w:rPr>
            </w:pPr>
            <w:r>
              <w:rPr>
                <w:rFonts w:ascii="Arial" w:eastAsia="Times New Roman" w:hAnsi="Arial" w:cs="Arial"/>
                <w:bCs/>
                <w:iCs/>
                <w:sz w:val="20"/>
                <w:szCs w:val="20"/>
              </w:rPr>
              <w:t>Electronic s</w:t>
            </w:r>
            <w:r w:rsidR="00986637" w:rsidRPr="00986637">
              <w:rPr>
                <w:rFonts w:ascii="Arial" w:eastAsia="Times New Roman" w:hAnsi="Arial" w:cs="Arial"/>
                <w:bCs/>
                <w:iCs/>
                <w:sz w:val="20"/>
                <w:szCs w:val="20"/>
              </w:rPr>
              <w:t xml:space="preserve">ecurity is ensured by adequate rights of access granted only HR personnel. The </w:t>
            </w:r>
            <w:r>
              <w:rPr>
                <w:rFonts w:ascii="Arial" w:eastAsia="Times New Roman" w:hAnsi="Arial" w:cs="Arial"/>
                <w:bCs/>
                <w:iCs/>
                <w:sz w:val="20"/>
                <w:szCs w:val="20"/>
              </w:rPr>
              <w:t>safe is secured by code known only to HR personnel</w:t>
            </w:r>
            <w:r w:rsidR="00986637" w:rsidRPr="00986637">
              <w:rPr>
                <w:rFonts w:ascii="Arial" w:eastAsia="Times New Roman" w:hAnsi="Arial" w:cs="Arial"/>
                <w:bCs/>
                <w:iCs/>
                <w:sz w:val="20"/>
                <w:szCs w:val="20"/>
              </w:rPr>
              <w:t>.</w:t>
            </w:r>
          </w:p>
          <w:p w:rsidR="002A77AC" w:rsidRDefault="002A77AC" w:rsidP="00796250">
            <w:pPr>
              <w:rPr>
                <w:rFonts w:ascii="Arial" w:eastAsia="Times New Roman" w:hAnsi="Arial" w:cs="Arial"/>
                <w:b/>
                <w:bCs/>
                <w:i/>
                <w:iCs/>
                <w:color w:val="FF0000"/>
                <w:sz w:val="20"/>
                <w:szCs w:val="20"/>
              </w:rPr>
            </w:pPr>
          </w:p>
          <w:p w:rsidR="002A77AC" w:rsidRDefault="002A77AC" w:rsidP="00796250"/>
        </w:tc>
      </w:tr>
    </w:tbl>
    <w:p w:rsidR="00B75A0F" w:rsidRDefault="00B75A0F"/>
    <w:tbl>
      <w:tblPr>
        <w:tblW w:w="10000" w:type="dxa"/>
        <w:tblInd w:w="93" w:type="dxa"/>
        <w:tblLook w:val="04A0" w:firstRow="1" w:lastRow="0" w:firstColumn="1" w:lastColumn="0" w:noHBand="0" w:noVBand="1"/>
      </w:tblPr>
      <w:tblGrid>
        <w:gridCol w:w="10000"/>
      </w:tblGrid>
      <w:tr w:rsidR="00F86BEF" w:rsidRPr="007D5A22" w:rsidTr="006E0788">
        <w:trPr>
          <w:trHeight w:val="1785"/>
        </w:trPr>
        <w:tc>
          <w:tcPr>
            <w:tcW w:w="10000" w:type="dxa"/>
            <w:tcBorders>
              <w:top w:val="single" w:sz="4" w:space="0" w:color="auto"/>
              <w:left w:val="single" w:sz="4" w:space="0" w:color="auto"/>
              <w:bottom w:val="single" w:sz="4" w:space="0" w:color="auto"/>
              <w:right w:val="single" w:sz="4" w:space="0" w:color="auto"/>
            </w:tcBorders>
            <w:shd w:val="clear" w:color="000000" w:fill="FFFFFF"/>
            <w:hideMark/>
          </w:tcPr>
          <w:p w:rsidR="00F86BEF" w:rsidRPr="007D5A22" w:rsidRDefault="00F86BEF" w:rsidP="00A031F7">
            <w:pPr>
              <w:spacing w:after="0" w:line="240" w:lineRule="auto"/>
              <w:rPr>
                <w:rFonts w:ascii="Arial" w:eastAsia="Times New Roman" w:hAnsi="Arial" w:cs="Arial"/>
                <w:sz w:val="20"/>
                <w:szCs w:val="20"/>
              </w:rPr>
            </w:pPr>
            <w:r w:rsidRPr="007D5A22">
              <w:rPr>
                <w:rFonts w:ascii="Arial" w:eastAsia="Times New Roman" w:hAnsi="Arial" w:cs="Arial"/>
                <w:sz w:val="20"/>
                <w:szCs w:val="20"/>
              </w:rPr>
              <w:br/>
              <w:t xml:space="preserve">PLACE AND DATE: Ljubljana, Slovenia; </w:t>
            </w:r>
            <w:r w:rsidR="00A8040E" w:rsidRPr="00A8040E">
              <w:rPr>
                <w:rFonts w:ascii="Arial" w:eastAsia="Times New Roman" w:hAnsi="Arial" w:cs="Arial"/>
                <w:sz w:val="20"/>
                <w:szCs w:val="20"/>
              </w:rPr>
              <w:t>2</w:t>
            </w:r>
            <w:r w:rsidR="00A031F7">
              <w:rPr>
                <w:rFonts w:ascii="Arial" w:eastAsia="Times New Roman" w:hAnsi="Arial" w:cs="Arial"/>
                <w:sz w:val="20"/>
                <w:szCs w:val="20"/>
              </w:rPr>
              <w:t>4</w:t>
            </w:r>
            <w:r w:rsidR="00A031F7" w:rsidRPr="00A031F7">
              <w:rPr>
                <w:rFonts w:ascii="Arial" w:eastAsia="Times New Roman" w:hAnsi="Arial" w:cs="Arial"/>
                <w:sz w:val="20"/>
                <w:szCs w:val="20"/>
                <w:vertAlign w:val="superscript"/>
              </w:rPr>
              <w:t>th</w:t>
            </w:r>
            <w:r w:rsidR="00A031F7">
              <w:rPr>
                <w:rFonts w:ascii="Arial" w:eastAsia="Times New Roman" w:hAnsi="Arial" w:cs="Arial"/>
                <w:sz w:val="20"/>
                <w:szCs w:val="20"/>
              </w:rPr>
              <w:t xml:space="preserve"> June</w:t>
            </w:r>
            <w:r w:rsidR="00A8040E" w:rsidRPr="00A8040E">
              <w:rPr>
                <w:rFonts w:ascii="Arial" w:eastAsia="Times New Roman" w:hAnsi="Arial" w:cs="Arial"/>
                <w:sz w:val="20"/>
                <w:szCs w:val="20"/>
              </w:rPr>
              <w:t xml:space="preserve"> 2013</w:t>
            </w:r>
            <w:r w:rsidRPr="007D5A22">
              <w:rPr>
                <w:rFonts w:ascii="Arial" w:eastAsia="Times New Roman" w:hAnsi="Arial" w:cs="Arial"/>
                <w:sz w:val="20"/>
                <w:szCs w:val="20"/>
              </w:rPr>
              <w:br/>
            </w:r>
            <w:r w:rsidRPr="007D5A22">
              <w:rPr>
                <w:rFonts w:ascii="Arial" w:eastAsia="Times New Roman" w:hAnsi="Arial" w:cs="Arial"/>
                <w:sz w:val="20"/>
                <w:szCs w:val="20"/>
              </w:rPr>
              <w:br/>
              <w:t>DATA PROTECTION OFFICER: Paul Martinet</w:t>
            </w:r>
            <w:r w:rsidRPr="007D5A22">
              <w:rPr>
                <w:rFonts w:ascii="Arial" w:eastAsia="Times New Roman" w:hAnsi="Arial" w:cs="Arial"/>
                <w:sz w:val="20"/>
                <w:szCs w:val="20"/>
              </w:rPr>
              <w:br/>
            </w:r>
            <w:r w:rsidRPr="007D5A22">
              <w:rPr>
                <w:rFonts w:ascii="Arial" w:eastAsia="Times New Roman" w:hAnsi="Arial" w:cs="Arial"/>
                <w:sz w:val="20"/>
                <w:szCs w:val="20"/>
              </w:rPr>
              <w:br/>
              <w:t xml:space="preserve">INSTITUTION OR BODY: Agency for the Cooperation of Energy Regulators </w:t>
            </w:r>
          </w:p>
        </w:tc>
      </w:tr>
    </w:tbl>
    <w:p w:rsidR="00F86BEF" w:rsidRDefault="00F86BEF"/>
    <w:sectPr w:rsidR="00F86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EUAlbertina-Regu">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87697"/>
    <w:multiLevelType w:val="hybridMultilevel"/>
    <w:tmpl w:val="7BDACF60"/>
    <w:lvl w:ilvl="0" w:tplc="08090001">
      <w:start w:val="1"/>
      <w:numFmt w:val="bullet"/>
      <w:lvlText w:val=""/>
      <w:lvlJc w:val="left"/>
      <w:pPr>
        <w:ind w:left="720" w:hanging="360"/>
      </w:pPr>
      <w:rPr>
        <w:rFonts w:ascii="Symbol" w:hAnsi="Symbol" w:hint="default"/>
      </w:rPr>
    </w:lvl>
    <w:lvl w:ilvl="1" w:tplc="372CDD6E">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977CE2"/>
    <w:multiLevelType w:val="hybridMultilevel"/>
    <w:tmpl w:val="EB443584"/>
    <w:lvl w:ilvl="0" w:tplc="B590049A">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3823B0"/>
    <w:multiLevelType w:val="hybridMultilevel"/>
    <w:tmpl w:val="637AC288"/>
    <w:lvl w:ilvl="0" w:tplc="E23822AC">
      <w:start w:val="10"/>
      <w:numFmt w:val="bullet"/>
      <w:lvlText w:val="-"/>
      <w:lvlJc w:val="left"/>
      <w:pPr>
        <w:ind w:left="720" w:hanging="360"/>
      </w:pPr>
      <w:rPr>
        <w:rFonts w:ascii="EUAlbertina-Regu" w:eastAsiaTheme="minorHAnsi" w:hAnsi="EUAlbertina-Regu" w:cs="EUAlbertina-Regu"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604E0B"/>
    <w:multiLevelType w:val="hybridMultilevel"/>
    <w:tmpl w:val="298EB8F0"/>
    <w:lvl w:ilvl="0" w:tplc="AE766A0E">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6E2B1C"/>
    <w:multiLevelType w:val="hybridMultilevel"/>
    <w:tmpl w:val="0BF8A060"/>
    <w:lvl w:ilvl="0" w:tplc="2F6462F6">
      <w:start w:val="10"/>
      <w:numFmt w:val="bullet"/>
      <w:lvlText w:val="-"/>
      <w:lvlJc w:val="left"/>
      <w:pPr>
        <w:ind w:left="720" w:hanging="360"/>
      </w:pPr>
      <w:rPr>
        <w:rFonts w:ascii="Arial" w:eastAsia="Times New Roman" w:hAnsi="Arial" w:cs="Arial" w:hint="default"/>
        <w:i/>
        <w:color w:val="FF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33"/>
    <w:rsid w:val="00003D37"/>
    <w:rsid w:val="00101654"/>
    <w:rsid w:val="001D6BCC"/>
    <w:rsid w:val="002778CA"/>
    <w:rsid w:val="002A77AC"/>
    <w:rsid w:val="002E08F1"/>
    <w:rsid w:val="003061B7"/>
    <w:rsid w:val="003D5141"/>
    <w:rsid w:val="003F75F3"/>
    <w:rsid w:val="00443F5B"/>
    <w:rsid w:val="004709F8"/>
    <w:rsid w:val="005164A8"/>
    <w:rsid w:val="00566C6E"/>
    <w:rsid w:val="00592343"/>
    <w:rsid w:val="005D7F42"/>
    <w:rsid w:val="005E5F54"/>
    <w:rsid w:val="005F00E1"/>
    <w:rsid w:val="00673F39"/>
    <w:rsid w:val="00693645"/>
    <w:rsid w:val="006A69B2"/>
    <w:rsid w:val="006E0788"/>
    <w:rsid w:val="006E221B"/>
    <w:rsid w:val="006F70E0"/>
    <w:rsid w:val="007729DD"/>
    <w:rsid w:val="00796250"/>
    <w:rsid w:val="007E2147"/>
    <w:rsid w:val="00843933"/>
    <w:rsid w:val="008A7D06"/>
    <w:rsid w:val="009222FD"/>
    <w:rsid w:val="00986637"/>
    <w:rsid w:val="009A0961"/>
    <w:rsid w:val="00A031F7"/>
    <w:rsid w:val="00A207CB"/>
    <w:rsid w:val="00A8040E"/>
    <w:rsid w:val="00AB4B64"/>
    <w:rsid w:val="00AC390C"/>
    <w:rsid w:val="00AE4AE5"/>
    <w:rsid w:val="00B22689"/>
    <w:rsid w:val="00B75A0F"/>
    <w:rsid w:val="00C43B5A"/>
    <w:rsid w:val="00CC0B4E"/>
    <w:rsid w:val="00D829A0"/>
    <w:rsid w:val="00DA5CDC"/>
    <w:rsid w:val="00DB4A63"/>
    <w:rsid w:val="00DE4F31"/>
    <w:rsid w:val="00E42369"/>
    <w:rsid w:val="00EF23D3"/>
    <w:rsid w:val="00F031D9"/>
    <w:rsid w:val="00F378A5"/>
    <w:rsid w:val="00F86BEF"/>
    <w:rsid w:val="00FB6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A0F"/>
    <w:rPr>
      <w:rFonts w:ascii="Tahoma" w:hAnsi="Tahoma" w:cs="Tahoma"/>
      <w:sz w:val="16"/>
      <w:szCs w:val="16"/>
    </w:rPr>
  </w:style>
  <w:style w:type="character" w:styleId="Strong">
    <w:name w:val="Strong"/>
    <w:basedOn w:val="DefaultParagraphFont"/>
    <w:uiPriority w:val="22"/>
    <w:qFormat/>
    <w:rsid w:val="006E0788"/>
    <w:rPr>
      <w:b/>
      <w:bCs/>
    </w:rPr>
  </w:style>
  <w:style w:type="paragraph" w:styleId="ListParagraph">
    <w:name w:val="List Paragraph"/>
    <w:basedOn w:val="Normal"/>
    <w:uiPriority w:val="34"/>
    <w:qFormat/>
    <w:rsid w:val="005D7F42"/>
    <w:pPr>
      <w:ind w:left="720"/>
      <w:contextualSpacing/>
    </w:pPr>
  </w:style>
  <w:style w:type="character" w:styleId="CommentReference">
    <w:name w:val="annotation reference"/>
    <w:basedOn w:val="DefaultParagraphFont"/>
    <w:uiPriority w:val="99"/>
    <w:semiHidden/>
    <w:unhideWhenUsed/>
    <w:rsid w:val="001D6BCC"/>
    <w:rPr>
      <w:sz w:val="16"/>
      <w:szCs w:val="16"/>
    </w:rPr>
  </w:style>
  <w:style w:type="paragraph" w:styleId="CommentText">
    <w:name w:val="annotation text"/>
    <w:basedOn w:val="Normal"/>
    <w:link w:val="CommentTextChar"/>
    <w:uiPriority w:val="99"/>
    <w:semiHidden/>
    <w:unhideWhenUsed/>
    <w:rsid w:val="001D6BCC"/>
    <w:pPr>
      <w:spacing w:line="240" w:lineRule="auto"/>
    </w:pPr>
    <w:rPr>
      <w:sz w:val="20"/>
      <w:szCs w:val="20"/>
    </w:rPr>
  </w:style>
  <w:style w:type="character" w:customStyle="1" w:styleId="CommentTextChar">
    <w:name w:val="Comment Text Char"/>
    <w:basedOn w:val="DefaultParagraphFont"/>
    <w:link w:val="CommentText"/>
    <w:uiPriority w:val="99"/>
    <w:semiHidden/>
    <w:rsid w:val="001D6BCC"/>
    <w:rPr>
      <w:sz w:val="20"/>
      <w:szCs w:val="20"/>
    </w:rPr>
  </w:style>
  <w:style w:type="paragraph" w:styleId="CommentSubject">
    <w:name w:val="annotation subject"/>
    <w:basedOn w:val="CommentText"/>
    <w:next w:val="CommentText"/>
    <w:link w:val="CommentSubjectChar"/>
    <w:uiPriority w:val="99"/>
    <w:semiHidden/>
    <w:unhideWhenUsed/>
    <w:rsid w:val="001D6BCC"/>
    <w:rPr>
      <w:b/>
      <w:bCs/>
    </w:rPr>
  </w:style>
  <w:style w:type="character" w:customStyle="1" w:styleId="CommentSubjectChar">
    <w:name w:val="Comment Subject Char"/>
    <w:basedOn w:val="CommentTextChar"/>
    <w:link w:val="CommentSubject"/>
    <w:uiPriority w:val="99"/>
    <w:semiHidden/>
    <w:rsid w:val="001D6BC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A0F"/>
    <w:rPr>
      <w:rFonts w:ascii="Tahoma" w:hAnsi="Tahoma" w:cs="Tahoma"/>
      <w:sz w:val="16"/>
      <w:szCs w:val="16"/>
    </w:rPr>
  </w:style>
  <w:style w:type="character" w:styleId="Strong">
    <w:name w:val="Strong"/>
    <w:basedOn w:val="DefaultParagraphFont"/>
    <w:uiPriority w:val="22"/>
    <w:qFormat/>
    <w:rsid w:val="006E0788"/>
    <w:rPr>
      <w:b/>
      <w:bCs/>
    </w:rPr>
  </w:style>
  <w:style w:type="paragraph" w:styleId="ListParagraph">
    <w:name w:val="List Paragraph"/>
    <w:basedOn w:val="Normal"/>
    <w:uiPriority w:val="34"/>
    <w:qFormat/>
    <w:rsid w:val="005D7F42"/>
    <w:pPr>
      <w:ind w:left="720"/>
      <w:contextualSpacing/>
    </w:pPr>
  </w:style>
  <w:style w:type="character" w:styleId="CommentReference">
    <w:name w:val="annotation reference"/>
    <w:basedOn w:val="DefaultParagraphFont"/>
    <w:uiPriority w:val="99"/>
    <w:semiHidden/>
    <w:unhideWhenUsed/>
    <w:rsid w:val="001D6BCC"/>
    <w:rPr>
      <w:sz w:val="16"/>
      <w:szCs w:val="16"/>
    </w:rPr>
  </w:style>
  <w:style w:type="paragraph" w:styleId="CommentText">
    <w:name w:val="annotation text"/>
    <w:basedOn w:val="Normal"/>
    <w:link w:val="CommentTextChar"/>
    <w:uiPriority w:val="99"/>
    <w:semiHidden/>
    <w:unhideWhenUsed/>
    <w:rsid w:val="001D6BCC"/>
    <w:pPr>
      <w:spacing w:line="240" w:lineRule="auto"/>
    </w:pPr>
    <w:rPr>
      <w:sz w:val="20"/>
      <w:szCs w:val="20"/>
    </w:rPr>
  </w:style>
  <w:style w:type="character" w:customStyle="1" w:styleId="CommentTextChar">
    <w:name w:val="Comment Text Char"/>
    <w:basedOn w:val="DefaultParagraphFont"/>
    <w:link w:val="CommentText"/>
    <w:uiPriority w:val="99"/>
    <w:semiHidden/>
    <w:rsid w:val="001D6BCC"/>
    <w:rPr>
      <w:sz w:val="20"/>
      <w:szCs w:val="20"/>
    </w:rPr>
  </w:style>
  <w:style w:type="paragraph" w:styleId="CommentSubject">
    <w:name w:val="annotation subject"/>
    <w:basedOn w:val="CommentText"/>
    <w:next w:val="CommentText"/>
    <w:link w:val="CommentSubjectChar"/>
    <w:uiPriority w:val="99"/>
    <w:semiHidden/>
    <w:unhideWhenUsed/>
    <w:rsid w:val="001D6BCC"/>
    <w:rPr>
      <w:b/>
      <w:bCs/>
    </w:rPr>
  </w:style>
  <w:style w:type="character" w:customStyle="1" w:styleId="CommentSubjectChar">
    <w:name w:val="Comment Subject Char"/>
    <w:basedOn w:val="CommentTextChar"/>
    <w:link w:val="CommentSubject"/>
    <w:uiPriority w:val="99"/>
    <w:semiHidden/>
    <w:rsid w:val="001D6B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849323">
      <w:bodyDiv w:val="1"/>
      <w:marLeft w:val="0"/>
      <w:marRight w:val="0"/>
      <w:marTop w:val="0"/>
      <w:marBottom w:val="0"/>
      <w:divBdr>
        <w:top w:val="none" w:sz="0" w:space="0" w:color="auto"/>
        <w:left w:val="none" w:sz="0" w:space="0" w:color="auto"/>
        <w:bottom w:val="none" w:sz="0" w:space="0" w:color="auto"/>
        <w:right w:val="none" w:sz="0" w:space="0" w:color="auto"/>
      </w:divBdr>
    </w:div>
    <w:div w:id="616988419">
      <w:bodyDiv w:val="1"/>
      <w:marLeft w:val="0"/>
      <w:marRight w:val="0"/>
      <w:marTop w:val="0"/>
      <w:marBottom w:val="0"/>
      <w:divBdr>
        <w:top w:val="none" w:sz="0" w:space="0" w:color="auto"/>
        <w:left w:val="none" w:sz="0" w:space="0" w:color="auto"/>
        <w:bottom w:val="none" w:sz="0" w:space="0" w:color="auto"/>
        <w:right w:val="none" w:sz="0" w:space="0" w:color="auto"/>
      </w:divBdr>
    </w:div>
    <w:div w:id="165841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ACER-2017-76953</_dlc_DocId>
    <_dlc_DocIdUrl xmlns="985daa2e-53d8-4475-82b8-9c7d25324e34">
      <Url>http://extranet.acer.europa.eu/Media/_layouts/15/DocIdRedir.aspx?ID=ACER-2017-76953</Url>
      <Description>ACER-2017-76953</Description>
    </_dlc_DocIdUrl>
    <Publishing_x0020_date xmlns="7bd7530c-6cfd-4e50-ab17-5fea2aac87a9" xsi:nil="true"/>
    <Description0 xmlns="7bd7530c-6cfd-4e50-ab17-5fea2aac87a9" xsi:nil="true"/>
    <ACER_Abstract xmlns="985daa2e-53d8-4475-82b8-9c7d25324e34" xsi:nil="true"/>
  </documentManagement>
</p:properties>
</file>

<file path=customXml/item2.xml><?xml version="1.0" encoding="utf-8"?>
<?mso-contentType ?>
<p:Policy xmlns:p="office.server.policy" id="" local="true">
  <p:Name>Document</p:Name>
  <p:Description/>
  <p:Statement/>
  <p:PolicyItems>
    <p:PolicyItem featureId="Microsoft.Office.RecordsManagement.PolicyFeatures.PolicyAudit" staticId="0x010100B197CFF8183434489D547BFF016D7C0B|8138272" UniqueId="53eaee79-5c77-4c80-9194-1187993cc854">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AE9DD38BBCCB94CB488FFC588F99A7B" ma:contentTypeVersion="21" ma:contentTypeDescription="Create a new document." ma:contentTypeScope="" ma:versionID="13e0ccd69b78bb3dd2793631f483fac6">
  <xsd:schema xmlns:xsd="http://www.w3.org/2001/XMLSchema" xmlns:xs="http://www.w3.org/2001/XMLSchema" xmlns:p="http://schemas.microsoft.com/office/2006/metadata/properties" xmlns:ns2="985daa2e-53d8-4475-82b8-9c7d25324e34" xmlns:ns3="7bd7530c-6cfd-4e50-ab17-5fea2aac87a9" targetNamespace="http://schemas.microsoft.com/office/2006/metadata/properties" ma:root="true" ma:fieldsID="a0ffd2247cbc52821968155b0add2cb6" ns2:_="" ns3:_="">
    <xsd:import namespace="985daa2e-53d8-4475-82b8-9c7d25324e34"/>
    <xsd:import namespace="7bd7530c-6cfd-4e50-ab17-5fea2aac87a9"/>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Description0" minOccurs="0"/>
                <xsd:element ref="ns3:Publishing_x0020_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d7530c-6cfd-4e50-ab17-5fea2aac87a9"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xsd:simpleType>
        <xsd:restriction base="dms:Note">
          <xsd:maxLength value="255"/>
        </xsd:restriction>
      </xsd:simpleType>
    </xsd:element>
    <xsd:element name="Publishing_x0020_date" ma:index="13" nillable="true" ma:displayName="Publishing date" ma:format="DateOnly" ma:internalName="Publish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_dlc_DocId xmlns="93ef63bf-cef1-4083-9157-77ac7c92663d">HAFWPDM4WXES-1905909703-19047</_dlc_DocId>
    <_dlc_DocIdUrl xmlns="93ef63bf-cef1-4083-9157-77ac7c92663d">
      <Url>http://s-intranet/_layouts/15/DocIdRedir.aspx?ID=HAFWPDM4WXES-1905909703-19047</Url>
      <Description>HAFWPDM4WXES-1905909703-19047</Description>
    </_dlc_DocIdUrl>
  </documentManagement>
</p:properties>
</file>

<file path=customXml/itemProps1.xml><?xml version="1.0" encoding="utf-8"?>
<ds:datastoreItem xmlns:ds="http://schemas.openxmlformats.org/officeDocument/2006/customXml" ds:itemID="{AC43D793-C695-4478-B332-0A4BEB36FCDE}"/>
</file>

<file path=customXml/itemProps2.xml><?xml version="1.0" encoding="utf-8"?>
<ds:datastoreItem xmlns:ds="http://schemas.openxmlformats.org/officeDocument/2006/customXml" ds:itemID="{EBE71074-20AA-4100-AC1D-B742DA06EEDF}"/>
</file>

<file path=customXml/itemProps3.xml><?xml version="1.0" encoding="utf-8"?>
<ds:datastoreItem xmlns:ds="http://schemas.openxmlformats.org/officeDocument/2006/customXml" ds:itemID="{B9C429E9-68AA-4CE6-B628-4CAB0A90A21A}"/>
</file>

<file path=customXml/itemProps4.xml><?xml version="1.0" encoding="utf-8"?>
<ds:datastoreItem xmlns:ds="http://schemas.openxmlformats.org/officeDocument/2006/customXml" ds:itemID="{5D7C91B9-ED96-4400-848E-BF5A1741023E}"/>
</file>

<file path=customXml/itemProps5.xml><?xml version="1.0" encoding="utf-8"?>
<ds:datastoreItem xmlns:ds="http://schemas.openxmlformats.org/officeDocument/2006/customXml" ds:itemID="{AC08D136-0263-48DA-A6E1-EB2CA969F30C}"/>
</file>

<file path=customXml/itemProps6.xml><?xml version="1.0" encoding="utf-8"?>
<ds:datastoreItem xmlns:ds="http://schemas.openxmlformats.org/officeDocument/2006/customXml" ds:itemID="{0C74412C-1E4D-4DDE-A8CC-1BC434DB55A0}"/>
</file>

<file path=customXml/itemProps7.xml><?xml version="1.0" encoding="utf-8"?>
<ds:datastoreItem xmlns:ds="http://schemas.openxmlformats.org/officeDocument/2006/customXml" ds:itemID="{AC43D793-C695-4478-B332-0A4BEB36FCDE}"/>
</file>

<file path=docProps/app.xml><?xml version="1.0" encoding="utf-8"?>
<Properties xmlns="http://schemas.openxmlformats.org/officeDocument/2006/extended-properties" xmlns:vt="http://schemas.openxmlformats.org/officeDocument/2006/docPropsVTypes">
  <Template>Normal</Template>
  <TotalTime>319</TotalTime>
  <Pages>4</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 MARCHI (ACER)</dc:creator>
  <cp:lastModifiedBy>Jakub Walczak</cp:lastModifiedBy>
  <cp:revision>13</cp:revision>
  <dcterms:created xsi:type="dcterms:W3CDTF">2013-03-26T11:25:00Z</dcterms:created>
  <dcterms:modified xsi:type="dcterms:W3CDTF">2013-06-27T13:19:00Z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f1be00ff-7dd6-4717-9491-d478b91e1ebb</vt:lpwstr>
  </property>
  <property fmtid="{D5CDD505-2E9C-101B-9397-08002B2CF9AE}" pid="3" name="ContentTypeId">
    <vt:lpwstr>0x0101001AE9DD38BBCCB94CB488FFC588F99A7B</vt:lpwstr>
  </property>
</Properties>
</file>